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72F5E" w14:textId="2CF11BCC" w:rsidR="00F53EA0" w:rsidRPr="0013591D" w:rsidRDefault="00F53EA0" w:rsidP="00F53EA0">
      <w:pPr>
        <w:jc w:val="center"/>
        <w:rPr>
          <w:b/>
          <w:bCs/>
          <w:sz w:val="36"/>
          <w:szCs w:val="32"/>
          <w:lang w:val="en-GB"/>
        </w:rPr>
      </w:pPr>
      <w:r w:rsidRPr="0013591D">
        <w:rPr>
          <w:b/>
          <w:bCs/>
          <w:sz w:val="36"/>
          <w:szCs w:val="32"/>
          <w:lang w:val="en-GB"/>
        </w:rPr>
        <w:t>Cercarbono's SDG Tool Implementation Review Rubric</w:t>
      </w:r>
    </w:p>
    <w:p w14:paraId="7ED111B4" w14:textId="3D45CA22" w:rsidR="00B62816" w:rsidRPr="0013591D" w:rsidRDefault="0013591D" w:rsidP="00B62816">
      <w:pPr>
        <w:rPr>
          <w:lang w:val="en-GB"/>
        </w:rPr>
      </w:pPr>
      <w:r w:rsidRPr="0013591D">
        <w:rPr>
          <w:lang w:val="en-GB"/>
        </w:rPr>
        <w:t xml:space="preserve">Instructions: this rubric consolidates the criteria that must be </w:t>
      </w:r>
      <w:r w:rsidR="000173E0" w:rsidRPr="0013591D">
        <w:rPr>
          <w:lang w:val="en-GB"/>
        </w:rPr>
        <w:t>considered</w:t>
      </w:r>
      <w:r w:rsidRPr="0013591D">
        <w:rPr>
          <w:lang w:val="en-GB"/>
        </w:rPr>
        <w:t xml:space="preserve"> to accept or reject each contribution of the Climate Change Mitigation Program or Project (CCMP) to the Sustainable Development Goals (SDGs), presented by the holders or developers of CCMP through the Cercarbono's SDGs Tool. </w:t>
      </w:r>
      <w:r w:rsidR="000173E0" w:rsidRPr="000173E0">
        <w:rPr>
          <w:color w:val="CC3668" w:themeColor="accent5"/>
          <w:lang w:val="en-GB"/>
        </w:rPr>
        <w:t>The signed and completed form must be submitted in Acrobat (pdf) format. If you wish, you can delete these instructions in the final version</w:t>
      </w:r>
      <w:r w:rsidRPr="000173E0">
        <w:rPr>
          <w:color w:val="CC3668" w:themeColor="accent5"/>
          <w:lang w:val="en-GB"/>
        </w:rPr>
        <w:t>.</w:t>
      </w:r>
    </w:p>
    <w:tbl>
      <w:tblPr>
        <w:tblW w:w="6663" w:type="dxa"/>
        <w:tblCellMar>
          <w:left w:w="70" w:type="dxa"/>
          <w:right w:w="70" w:type="dxa"/>
        </w:tblCellMar>
        <w:tblLook w:val="04A0" w:firstRow="1" w:lastRow="0" w:firstColumn="1" w:lastColumn="0" w:noHBand="0" w:noVBand="1"/>
      </w:tblPr>
      <w:tblGrid>
        <w:gridCol w:w="2000"/>
        <w:gridCol w:w="4663"/>
      </w:tblGrid>
      <w:tr w:rsidR="00090EFB" w:rsidRPr="00090EFB" w14:paraId="313B38D5" w14:textId="77777777" w:rsidTr="00090EFB">
        <w:trPr>
          <w:trHeight w:val="264"/>
        </w:trPr>
        <w:tc>
          <w:tcPr>
            <w:tcW w:w="2000" w:type="dxa"/>
            <w:tcBorders>
              <w:top w:val="nil"/>
              <w:left w:val="nil"/>
              <w:bottom w:val="nil"/>
              <w:right w:val="nil"/>
            </w:tcBorders>
            <w:shd w:val="clear" w:color="auto" w:fill="auto"/>
            <w:noWrap/>
            <w:vAlign w:val="bottom"/>
            <w:hideMark/>
          </w:tcPr>
          <w:p w14:paraId="1960DF45" w14:textId="78360242" w:rsidR="00090EFB" w:rsidRPr="00090EFB" w:rsidRDefault="0013591D" w:rsidP="00090EFB">
            <w:pPr>
              <w:spacing w:after="0"/>
              <w:jc w:val="left"/>
              <w:rPr>
                <w:rFonts w:ascii="Arial" w:eastAsia="Times New Roman" w:hAnsi="Arial" w:cs="Arial"/>
                <w:b/>
                <w:bCs/>
                <w:color w:val="000000"/>
                <w:sz w:val="20"/>
                <w:szCs w:val="20"/>
                <w:lang w:val="en-GB"/>
              </w:rPr>
            </w:pPr>
            <w:r w:rsidRPr="0013591D">
              <w:rPr>
                <w:rFonts w:ascii="Arial" w:eastAsia="Times New Roman" w:hAnsi="Arial" w:cs="Arial"/>
                <w:b/>
                <w:bCs/>
                <w:color w:val="000000"/>
                <w:sz w:val="20"/>
                <w:szCs w:val="20"/>
                <w:lang w:val="en-GB"/>
              </w:rPr>
              <w:t>CCMP</w:t>
            </w:r>
          </w:p>
        </w:tc>
        <w:tc>
          <w:tcPr>
            <w:tcW w:w="4663" w:type="dxa"/>
            <w:tcBorders>
              <w:top w:val="nil"/>
              <w:left w:val="nil"/>
              <w:bottom w:val="single" w:sz="4" w:space="0" w:color="F79646"/>
              <w:right w:val="nil"/>
            </w:tcBorders>
            <w:shd w:val="clear" w:color="auto" w:fill="auto"/>
            <w:noWrap/>
            <w:vAlign w:val="bottom"/>
            <w:hideMark/>
          </w:tcPr>
          <w:p w14:paraId="34621137" w14:textId="77777777" w:rsidR="00090EFB" w:rsidRPr="00090EFB" w:rsidRDefault="00090EFB" w:rsidP="00090EFB">
            <w:pPr>
              <w:spacing w:after="0"/>
              <w:jc w:val="left"/>
              <w:rPr>
                <w:rFonts w:ascii="Arial" w:eastAsia="Times New Roman" w:hAnsi="Arial" w:cs="Arial"/>
                <w:color w:val="000000"/>
                <w:sz w:val="20"/>
                <w:szCs w:val="20"/>
                <w:lang w:val="en-GB"/>
              </w:rPr>
            </w:pPr>
            <w:r w:rsidRPr="00090EFB">
              <w:rPr>
                <w:rFonts w:ascii="Arial" w:eastAsia="Times New Roman" w:hAnsi="Arial" w:cs="Arial"/>
                <w:color w:val="000000"/>
                <w:sz w:val="20"/>
                <w:szCs w:val="20"/>
                <w:lang w:val="en-GB"/>
              </w:rPr>
              <w:t> </w:t>
            </w:r>
          </w:p>
        </w:tc>
      </w:tr>
      <w:tr w:rsidR="00090EFB" w:rsidRPr="00090EFB" w14:paraId="1B7D8343" w14:textId="77777777" w:rsidTr="00090EFB">
        <w:trPr>
          <w:trHeight w:val="264"/>
        </w:trPr>
        <w:tc>
          <w:tcPr>
            <w:tcW w:w="2000" w:type="dxa"/>
            <w:tcBorders>
              <w:top w:val="nil"/>
              <w:left w:val="nil"/>
              <w:bottom w:val="nil"/>
              <w:right w:val="nil"/>
            </w:tcBorders>
            <w:shd w:val="clear" w:color="auto" w:fill="auto"/>
            <w:noWrap/>
            <w:vAlign w:val="bottom"/>
            <w:hideMark/>
          </w:tcPr>
          <w:p w14:paraId="480012A7" w14:textId="70DAF75F" w:rsidR="00090EFB" w:rsidRPr="00090EFB" w:rsidRDefault="0013591D" w:rsidP="00090EFB">
            <w:pPr>
              <w:spacing w:after="0"/>
              <w:jc w:val="left"/>
              <w:rPr>
                <w:rFonts w:ascii="Arial" w:eastAsia="Times New Roman" w:hAnsi="Arial" w:cs="Arial"/>
                <w:b/>
                <w:bCs/>
                <w:color w:val="000000"/>
                <w:sz w:val="20"/>
                <w:szCs w:val="20"/>
                <w:lang w:val="en-GB"/>
              </w:rPr>
            </w:pPr>
            <w:r w:rsidRPr="0013591D">
              <w:rPr>
                <w:rFonts w:ascii="Arial" w:eastAsia="Times New Roman" w:hAnsi="Arial" w:cs="Arial"/>
                <w:b/>
                <w:bCs/>
                <w:color w:val="000000"/>
                <w:sz w:val="20"/>
                <w:szCs w:val="20"/>
                <w:lang w:val="en-GB"/>
              </w:rPr>
              <w:t>Reporting period</w:t>
            </w:r>
          </w:p>
        </w:tc>
        <w:tc>
          <w:tcPr>
            <w:tcW w:w="4663" w:type="dxa"/>
            <w:tcBorders>
              <w:top w:val="nil"/>
              <w:left w:val="nil"/>
              <w:bottom w:val="single" w:sz="4" w:space="0" w:color="F79646"/>
              <w:right w:val="nil"/>
            </w:tcBorders>
            <w:shd w:val="clear" w:color="auto" w:fill="auto"/>
            <w:noWrap/>
            <w:vAlign w:val="bottom"/>
            <w:hideMark/>
          </w:tcPr>
          <w:p w14:paraId="45D87140" w14:textId="77777777" w:rsidR="00090EFB" w:rsidRPr="00090EFB" w:rsidRDefault="00090EFB" w:rsidP="00090EFB">
            <w:pPr>
              <w:spacing w:after="0"/>
              <w:jc w:val="left"/>
              <w:rPr>
                <w:rFonts w:ascii="Arial" w:eastAsia="Times New Roman" w:hAnsi="Arial" w:cs="Arial"/>
                <w:color w:val="000000"/>
                <w:sz w:val="20"/>
                <w:szCs w:val="20"/>
                <w:lang w:val="en-GB"/>
              </w:rPr>
            </w:pPr>
            <w:r w:rsidRPr="00090EFB">
              <w:rPr>
                <w:rFonts w:ascii="Arial" w:eastAsia="Times New Roman" w:hAnsi="Arial" w:cs="Arial"/>
                <w:color w:val="000000"/>
                <w:sz w:val="20"/>
                <w:szCs w:val="20"/>
                <w:lang w:val="en-GB"/>
              </w:rPr>
              <w:t> </w:t>
            </w:r>
          </w:p>
        </w:tc>
      </w:tr>
      <w:tr w:rsidR="00090EFB" w:rsidRPr="00090EFB" w14:paraId="4EA9480A" w14:textId="77777777" w:rsidTr="00090EFB">
        <w:trPr>
          <w:trHeight w:val="264"/>
        </w:trPr>
        <w:tc>
          <w:tcPr>
            <w:tcW w:w="2000" w:type="dxa"/>
            <w:tcBorders>
              <w:top w:val="nil"/>
              <w:left w:val="nil"/>
              <w:bottom w:val="nil"/>
              <w:right w:val="nil"/>
            </w:tcBorders>
            <w:shd w:val="clear" w:color="auto" w:fill="auto"/>
            <w:noWrap/>
            <w:vAlign w:val="bottom"/>
            <w:hideMark/>
          </w:tcPr>
          <w:p w14:paraId="3921611B" w14:textId="21CEF25F" w:rsidR="00090EFB" w:rsidRPr="00090EFB" w:rsidRDefault="0013591D" w:rsidP="00090EFB">
            <w:pPr>
              <w:spacing w:after="0"/>
              <w:jc w:val="left"/>
              <w:rPr>
                <w:rFonts w:ascii="Arial" w:eastAsia="Times New Roman" w:hAnsi="Arial" w:cs="Arial"/>
                <w:b/>
                <w:bCs/>
                <w:color w:val="000000"/>
                <w:sz w:val="20"/>
                <w:szCs w:val="20"/>
                <w:lang w:val="en-GB"/>
              </w:rPr>
            </w:pPr>
            <w:r w:rsidRPr="0013591D">
              <w:rPr>
                <w:rFonts w:ascii="Arial" w:eastAsia="Times New Roman" w:hAnsi="Arial" w:cs="Arial"/>
                <w:b/>
                <w:bCs/>
                <w:color w:val="000000"/>
                <w:sz w:val="20"/>
                <w:szCs w:val="20"/>
                <w:lang w:val="en-GB"/>
              </w:rPr>
              <w:t>Reporting date</w:t>
            </w:r>
          </w:p>
        </w:tc>
        <w:tc>
          <w:tcPr>
            <w:tcW w:w="4663" w:type="dxa"/>
            <w:tcBorders>
              <w:top w:val="nil"/>
              <w:left w:val="nil"/>
              <w:bottom w:val="single" w:sz="4" w:space="0" w:color="F79646"/>
              <w:right w:val="nil"/>
            </w:tcBorders>
            <w:shd w:val="clear" w:color="auto" w:fill="auto"/>
            <w:noWrap/>
            <w:vAlign w:val="bottom"/>
            <w:hideMark/>
          </w:tcPr>
          <w:p w14:paraId="50971263" w14:textId="77777777" w:rsidR="00090EFB" w:rsidRPr="00090EFB" w:rsidRDefault="00090EFB" w:rsidP="00090EFB">
            <w:pPr>
              <w:spacing w:after="0"/>
              <w:jc w:val="left"/>
              <w:rPr>
                <w:rFonts w:ascii="Arial" w:eastAsia="Times New Roman" w:hAnsi="Arial" w:cs="Arial"/>
                <w:color w:val="000000"/>
                <w:sz w:val="20"/>
                <w:szCs w:val="20"/>
                <w:lang w:val="en-GB"/>
              </w:rPr>
            </w:pPr>
            <w:r w:rsidRPr="00090EFB">
              <w:rPr>
                <w:rFonts w:ascii="Arial" w:eastAsia="Times New Roman" w:hAnsi="Arial" w:cs="Arial"/>
                <w:color w:val="000000"/>
                <w:sz w:val="20"/>
                <w:szCs w:val="20"/>
                <w:lang w:val="en-GB"/>
              </w:rPr>
              <w:t> </w:t>
            </w:r>
          </w:p>
        </w:tc>
      </w:tr>
    </w:tbl>
    <w:tbl>
      <w:tblPr>
        <w:tblpPr w:leftFromText="141" w:rightFromText="141" w:vertAnchor="text" w:horzAnchor="page" w:tblpX="8641" w:tblpY="-874"/>
        <w:tblW w:w="6529" w:type="dxa"/>
        <w:tblCellMar>
          <w:top w:w="15" w:type="dxa"/>
          <w:left w:w="70" w:type="dxa"/>
          <w:right w:w="70" w:type="dxa"/>
        </w:tblCellMar>
        <w:tblLook w:val="04A0" w:firstRow="1" w:lastRow="0" w:firstColumn="1" w:lastColumn="0" w:noHBand="0" w:noVBand="1"/>
      </w:tblPr>
      <w:tblGrid>
        <w:gridCol w:w="1163"/>
        <w:gridCol w:w="4649"/>
        <w:gridCol w:w="717"/>
      </w:tblGrid>
      <w:tr w:rsidR="00090EFB" w:rsidRPr="00090EFB" w14:paraId="3E71C6EF" w14:textId="77777777" w:rsidTr="00090EFB">
        <w:trPr>
          <w:gridAfter w:val="1"/>
          <w:wAfter w:w="717" w:type="dxa"/>
          <w:trHeight w:val="264"/>
        </w:trPr>
        <w:tc>
          <w:tcPr>
            <w:tcW w:w="1163" w:type="dxa"/>
            <w:tcBorders>
              <w:top w:val="nil"/>
              <w:left w:val="nil"/>
              <w:bottom w:val="nil"/>
              <w:right w:val="nil"/>
            </w:tcBorders>
            <w:shd w:val="clear" w:color="auto" w:fill="auto"/>
            <w:noWrap/>
            <w:vAlign w:val="bottom"/>
            <w:hideMark/>
          </w:tcPr>
          <w:p w14:paraId="4DDC3E3F" w14:textId="39C3DD7D" w:rsidR="00090EFB" w:rsidRPr="00090EFB" w:rsidRDefault="00090EFB" w:rsidP="00090EFB">
            <w:pPr>
              <w:spacing w:after="0"/>
              <w:jc w:val="left"/>
              <w:rPr>
                <w:rFonts w:ascii="Arial" w:eastAsia="Times New Roman" w:hAnsi="Arial" w:cs="Arial"/>
                <w:b/>
                <w:bCs/>
                <w:color w:val="000000"/>
                <w:sz w:val="20"/>
                <w:szCs w:val="20"/>
              </w:rPr>
            </w:pPr>
            <w:r w:rsidRPr="00090EFB">
              <w:rPr>
                <w:rFonts w:ascii="Arial" w:eastAsia="Times New Roman" w:hAnsi="Arial" w:cs="Arial"/>
                <w:b/>
                <w:bCs/>
                <w:color w:val="000000"/>
                <w:sz w:val="20"/>
                <w:szCs w:val="20"/>
              </w:rPr>
              <w:t>VV</w:t>
            </w:r>
            <w:r w:rsidR="0013591D">
              <w:rPr>
                <w:rFonts w:ascii="Arial" w:eastAsia="Times New Roman" w:hAnsi="Arial" w:cs="Arial"/>
                <w:b/>
                <w:bCs/>
                <w:color w:val="000000"/>
                <w:sz w:val="20"/>
                <w:szCs w:val="20"/>
              </w:rPr>
              <w:t>B</w:t>
            </w:r>
          </w:p>
        </w:tc>
        <w:tc>
          <w:tcPr>
            <w:tcW w:w="4649" w:type="dxa"/>
            <w:tcBorders>
              <w:top w:val="nil"/>
              <w:left w:val="nil"/>
              <w:bottom w:val="single" w:sz="4" w:space="0" w:color="F79646"/>
              <w:right w:val="nil"/>
            </w:tcBorders>
            <w:shd w:val="clear" w:color="auto" w:fill="auto"/>
            <w:noWrap/>
            <w:vAlign w:val="bottom"/>
            <w:hideMark/>
          </w:tcPr>
          <w:p w14:paraId="154CCD6F" w14:textId="77777777" w:rsidR="00090EFB" w:rsidRPr="00090EFB" w:rsidRDefault="00090EFB" w:rsidP="00090EFB">
            <w:pPr>
              <w:spacing w:after="0"/>
              <w:jc w:val="left"/>
              <w:rPr>
                <w:rFonts w:ascii="Arial" w:eastAsia="Times New Roman" w:hAnsi="Arial" w:cs="Arial"/>
                <w:color w:val="000000"/>
                <w:sz w:val="20"/>
                <w:szCs w:val="20"/>
              </w:rPr>
            </w:pPr>
            <w:r w:rsidRPr="00090EFB">
              <w:rPr>
                <w:rFonts w:ascii="Arial" w:eastAsia="Times New Roman" w:hAnsi="Arial" w:cs="Arial"/>
                <w:color w:val="000000"/>
                <w:sz w:val="20"/>
                <w:szCs w:val="20"/>
              </w:rPr>
              <w:t> </w:t>
            </w:r>
          </w:p>
        </w:tc>
      </w:tr>
      <w:tr w:rsidR="00090EFB" w:rsidRPr="00090EFB" w14:paraId="2CA08851" w14:textId="77777777" w:rsidTr="00090EFB">
        <w:trPr>
          <w:gridAfter w:val="1"/>
          <w:wAfter w:w="717" w:type="dxa"/>
          <w:trHeight w:val="537"/>
        </w:trPr>
        <w:tc>
          <w:tcPr>
            <w:tcW w:w="1163" w:type="dxa"/>
            <w:vMerge w:val="restart"/>
            <w:tcBorders>
              <w:top w:val="nil"/>
              <w:left w:val="nil"/>
              <w:bottom w:val="nil"/>
              <w:right w:val="nil"/>
            </w:tcBorders>
            <w:shd w:val="clear" w:color="auto" w:fill="auto"/>
            <w:vAlign w:val="bottom"/>
            <w:hideMark/>
          </w:tcPr>
          <w:p w14:paraId="2DE98DBA" w14:textId="2B1B342A" w:rsidR="00090EFB" w:rsidRPr="00090EFB" w:rsidRDefault="0013591D" w:rsidP="00090EFB">
            <w:pPr>
              <w:spacing w:after="0"/>
              <w:jc w:val="left"/>
              <w:rPr>
                <w:rFonts w:ascii="Arial" w:eastAsia="Times New Roman" w:hAnsi="Arial" w:cs="Arial"/>
                <w:b/>
                <w:bCs/>
                <w:color w:val="000000"/>
                <w:sz w:val="20"/>
                <w:szCs w:val="20"/>
                <w:lang w:val="en-GB"/>
              </w:rPr>
            </w:pPr>
            <w:r w:rsidRPr="0013591D">
              <w:rPr>
                <w:rFonts w:ascii="Arial" w:eastAsia="Times New Roman" w:hAnsi="Arial" w:cs="Arial"/>
                <w:b/>
                <w:bCs/>
                <w:color w:val="000000"/>
                <w:sz w:val="20"/>
                <w:szCs w:val="20"/>
                <w:lang w:val="en-GB"/>
              </w:rPr>
              <w:t>Validator/ verifier</w:t>
            </w:r>
          </w:p>
        </w:tc>
        <w:tc>
          <w:tcPr>
            <w:tcW w:w="4649" w:type="dxa"/>
            <w:vMerge w:val="restart"/>
            <w:tcBorders>
              <w:top w:val="nil"/>
              <w:left w:val="nil"/>
              <w:bottom w:val="single" w:sz="4" w:space="0" w:color="F79646"/>
              <w:right w:val="nil"/>
            </w:tcBorders>
            <w:shd w:val="clear" w:color="auto" w:fill="auto"/>
            <w:noWrap/>
            <w:vAlign w:val="bottom"/>
            <w:hideMark/>
          </w:tcPr>
          <w:p w14:paraId="73EED64F" w14:textId="77777777" w:rsidR="00090EFB" w:rsidRPr="00090EFB" w:rsidRDefault="00090EFB" w:rsidP="00090EFB">
            <w:pPr>
              <w:spacing w:after="0"/>
              <w:jc w:val="left"/>
              <w:rPr>
                <w:rFonts w:ascii="Arial" w:eastAsia="Times New Roman" w:hAnsi="Arial" w:cs="Arial"/>
                <w:color w:val="000000"/>
                <w:sz w:val="20"/>
                <w:szCs w:val="20"/>
              </w:rPr>
            </w:pPr>
            <w:r w:rsidRPr="00090EFB">
              <w:rPr>
                <w:rFonts w:ascii="Arial" w:eastAsia="Times New Roman" w:hAnsi="Arial" w:cs="Arial"/>
                <w:color w:val="000000"/>
                <w:sz w:val="20"/>
                <w:szCs w:val="20"/>
              </w:rPr>
              <w:t> </w:t>
            </w:r>
          </w:p>
        </w:tc>
      </w:tr>
      <w:tr w:rsidR="00090EFB" w:rsidRPr="00090EFB" w14:paraId="0D75CA81" w14:textId="77777777" w:rsidTr="00090EFB">
        <w:trPr>
          <w:trHeight w:val="264"/>
        </w:trPr>
        <w:tc>
          <w:tcPr>
            <w:tcW w:w="1163" w:type="dxa"/>
            <w:vMerge/>
            <w:tcBorders>
              <w:top w:val="nil"/>
              <w:left w:val="nil"/>
              <w:bottom w:val="nil"/>
              <w:right w:val="nil"/>
            </w:tcBorders>
            <w:vAlign w:val="center"/>
            <w:hideMark/>
          </w:tcPr>
          <w:p w14:paraId="259A4965" w14:textId="77777777" w:rsidR="00090EFB" w:rsidRPr="00090EFB" w:rsidRDefault="00090EFB" w:rsidP="00090EFB">
            <w:pPr>
              <w:spacing w:after="0"/>
              <w:jc w:val="left"/>
              <w:rPr>
                <w:rFonts w:ascii="Arial" w:eastAsia="Times New Roman" w:hAnsi="Arial" w:cs="Arial"/>
                <w:b/>
                <w:bCs/>
                <w:color w:val="000000"/>
                <w:sz w:val="20"/>
                <w:szCs w:val="20"/>
              </w:rPr>
            </w:pPr>
          </w:p>
        </w:tc>
        <w:tc>
          <w:tcPr>
            <w:tcW w:w="4649" w:type="dxa"/>
            <w:vMerge/>
            <w:tcBorders>
              <w:top w:val="nil"/>
              <w:left w:val="nil"/>
              <w:bottom w:val="single" w:sz="4" w:space="0" w:color="F79646"/>
              <w:right w:val="nil"/>
            </w:tcBorders>
            <w:vAlign w:val="center"/>
            <w:hideMark/>
          </w:tcPr>
          <w:p w14:paraId="2AFE637C" w14:textId="77777777" w:rsidR="00090EFB" w:rsidRPr="00090EFB" w:rsidRDefault="00090EFB" w:rsidP="00090EFB">
            <w:pPr>
              <w:spacing w:after="0"/>
              <w:jc w:val="left"/>
              <w:rPr>
                <w:rFonts w:ascii="Arial" w:eastAsia="Times New Roman" w:hAnsi="Arial" w:cs="Arial"/>
                <w:color w:val="000000"/>
                <w:sz w:val="20"/>
                <w:szCs w:val="20"/>
              </w:rPr>
            </w:pPr>
          </w:p>
        </w:tc>
        <w:tc>
          <w:tcPr>
            <w:tcW w:w="717" w:type="dxa"/>
            <w:tcBorders>
              <w:top w:val="nil"/>
              <w:left w:val="nil"/>
              <w:bottom w:val="nil"/>
              <w:right w:val="nil"/>
            </w:tcBorders>
            <w:shd w:val="clear" w:color="auto" w:fill="auto"/>
            <w:noWrap/>
            <w:vAlign w:val="bottom"/>
            <w:hideMark/>
          </w:tcPr>
          <w:p w14:paraId="7C3B63EF" w14:textId="77777777" w:rsidR="00090EFB" w:rsidRPr="00090EFB" w:rsidRDefault="00090EFB" w:rsidP="00090EFB">
            <w:pPr>
              <w:spacing w:after="0"/>
              <w:jc w:val="left"/>
              <w:rPr>
                <w:rFonts w:ascii="Arial" w:eastAsia="Times New Roman" w:hAnsi="Arial" w:cs="Arial"/>
                <w:color w:val="000000"/>
                <w:sz w:val="20"/>
                <w:szCs w:val="20"/>
              </w:rPr>
            </w:pPr>
          </w:p>
        </w:tc>
      </w:tr>
    </w:tbl>
    <w:p w14:paraId="645A83B9" w14:textId="79F89366" w:rsidR="00B62816" w:rsidRDefault="00B62816" w:rsidP="00B62816"/>
    <w:tbl>
      <w:tblPr>
        <w:tblW w:w="13041" w:type="dxa"/>
        <w:tblInd w:w="-5" w:type="dxa"/>
        <w:tblCellMar>
          <w:left w:w="70" w:type="dxa"/>
          <w:right w:w="70" w:type="dxa"/>
        </w:tblCellMar>
        <w:tblLook w:val="04A0" w:firstRow="1" w:lastRow="0" w:firstColumn="1" w:lastColumn="0" w:noHBand="0" w:noVBand="1"/>
      </w:tblPr>
      <w:tblGrid>
        <w:gridCol w:w="2060"/>
        <w:gridCol w:w="4172"/>
        <w:gridCol w:w="368"/>
        <w:gridCol w:w="908"/>
        <w:gridCol w:w="5533"/>
      </w:tblGrid>
      <w:tr w:rsidR="0013591D" w:rsidRPr="006A3621" w14:paraId="4C1FA398" w14:textId="77777777" w:rsidTr="00692E40">
        <w:trPr>
          <w:trHeight w:val="675"/>
          <w:tblHeader/>
        </w:trPr>
        <w:tc>
          <w:tcPr>
            <w:tcW w:w="6232" w:type="dxa"/>
            <w:gridSpan w:val="2"/>
            <w:tcBorders>
              <w:top w:val="single" w:sz="4" w:space="0" w:color="F79646"/>
              <w:left w:val="single" w:sz="4" w:space="0" w:color="F79646"/>
              <w:bottom w:val="single" w:sz="4" w:space="0" w:color="F79646"/>
              <w:right w:val="single" w:sz="4" w:space="0" w:color="F79646"/>
            </w:tcBorders>
            <w:shd w:val="clear" w:color="000000" w:fill="FCD5B4"/>
            <w:noWrap/>
            <w:hideMark/>
          </w:tcPr>
          <w:p w14:paraId="49CC9BD1" w14:textId="77777777" w:rsidR="0013591D" w:rsidRPr="0013591D" w:rsidRDefault="0013591D" w:rsidP="0013591D">
            <w:pPr>
              <w:spacing w:after="0"/>
              <w:jc w:val="center"/>
              <w:rPr>
                <w:rFonts w:ascii="Calibri" w:eastAsia="Times New Roman" w:hAnsi="Calibri" w:cs="Calibri"/>
                <w:b/>
                <w:bCs/>
                <w:szCs w:val="24"/>
                <w:lang w:val="en-GB"/>
              </w:rPr>
            </w:pPr>
            <w:r w:rsidRPr="0013591D">
              <w:rPr>
                <w:rFonts w:ascii="Calibri" w:eastAsia="Times New Roman" w:hAnsi="Calibri" w:cs="Calibri"/>
                <w:b/>
                <w:bCs/>
                <w:szCs w:val="24"/>
                <w:lang w:val="en-GB"/>
              </w:rPr>
              <w:t>Criteria</w:t>
            </w:r>
          </w:p>
        </w:tc>
        <w:tc>
          <w:tcPr>
            <w:tcW w:w="1276" w:type="dxa"/>
            <w:gridSpan w:val="2"/>
            <w:tcBorders>
              <w:top w:val="single" w:sz="4" w:space="0" w:color="F79646"/>
              <w:left w:val="nil"/>
              <w:bottom w:val="single" w:sz="4" w:space="0" w:color="F79646"/>
              <w:right w:val="single" w:sz="4" w:space="0" w:color="F79646"/>
            </w:tcBorders>
            <w:shd w:val="clear" w:color="000000" w:fill="FCD5B4"/>
            <w:hideMark/>
          </w:tcPr>
          <w:p w14:paraId="49827CF0" w14:textId="77777777" w:rsidR="0013591D" w:rsidRPr="0013591D" w:rsidRDefault="0013591D" w:rsidP="0013591D">
            <w:pPr>
              <w:spacing w:after="0"/>
              <w:jc w:val="center"/>
              <w:rPr>
                <w:rFonts w:ascii="Calibri" w:eastAsia="Times New Roman" w:hAnsi="Calibri" w:cs="Calibri"/>
                <w:b/>
                <w:bCs/>
                <w:szCs w:val="24"/>
                <w:lang w:val="en-GB"/>
              </w:rPr>
            </w:pPr>
            <w:r w:rsidRPr="0013591D">
              <w:rPr>
                <w:rFonts w:ascii="Calibri" w:eastAsia="Times New Roman" w:hAnsi="Calibri" w:cs="Calibri"/>
                <w:b/>
                <w:bCs/>
                <w:szCs w:val="24"/>
                <w:lang w:val="en-GB"/>
              </w:rPr>
              <w:t>Passed (yes/no)</w:t>
            </w:r>
          </w:p>
        </w:tc>
        <w:tc>
          <w:tcPr>
            <w:tcW w:w="5528" w:type="dxa"/>
            <w:tcBorders>
              <w:top w:val="single" w:sz="4" w:space="0" w:color="F79646"/>
              <w:left w:val="nil"/>
              <w:bottom w:val="single" w:sz="4" w:space="0" w:color="F79646"/>
              <w:right w:val="single" w:sz="4" w:space="0" w:color="F79646"/>
            </w:tcBorders>
            <w:shd w:val="clear" w:color="000000" w:fill="FCD5B4"/>
            <w:hideMark/>
          </w:tcPr>
          <w:p w14:paraId="2DFFDF20" w14:textId="77777777" w:rsidR="0013591D" w:rsidRPr="0013591D" w:rsidRDefault="0013591D" w:rsidP="0013591D">
            <w:pPr>
              <w:spacing w:after="0"/>
              <w:jc w:val="center"/>
              <w:rPr>
                <w:rFonts w:ascii="Calibri" w:eastAsia="Times New Roman" w:hAnsi="Calibri" w:cs="Calibri"/>
                <w:b/>
                <w:bCs/>
                <w:szCs w:val="24"/>
                <w:lang w:val="en-GB"/>
              </w:rPr>
            </w:pPr>
            <w:r w:rsidRPr="0013591D">
              <w:rPr>
                <w:rFonts w:ascii="Calibri" w:eastAsia="Times New Roman" w:hAnsi="Calibri" w:cs="Calibri"/>
                <w:b/>
                <w:bCs/>
                <w:szCs w:val="24"/>
                <w:lang w:val="en-GB"/>
              </w:rPr>
              <w:t>Comment in case of not approved for improvement or clarification</w:t>
            </w:r>
          </w:p>
        </w:tc>
      </w:tr>
      <w:tr w:rsidR="0013591D" w:rsidRPr="0013591D" w14:paraId="261D20BF" w14:textId="77777777" w:rsidTr="00692E40">
        <w:trPr>
          <w:trHeight w:val="312"/>
        </w:trPr>
        <w:tc>
          <w:tcPr>
            <w:tcW w:w="7508" w:type="dxa"/>
            <w:gridSpan w:val="4"/>
            <w:tcBorders>
              <w:top w:val="single" w:sz="4" w:space="0" w:color="F79646"/>
              <w:left w:val="single" w:sz="4" w:space="0" w:color="F79646"/>
              <w:bottom w:val="single" w:sz="4" w:space="0" w:color="F79646"/>
              <w:right w:val="single" w:sz="4" w:space="0" w:color="F79646"/>
            </w:tcBorders>
            <w:shd w:val="clear" w:color="F9CB9C" w:fill="FABF8F"/>
            <w:hideMark/>
          </w:tcPr>
          <w:p w14:paraId="74D3D74E" w14:textId="77777777" w:rsidR="0013591D" w:rsidRPr="0013591D" w:rsidRDefault="0013591D" w:rsidP="0013591D">
            <w:pPr>
              <w:spacing w:after="0"/>
              <w:jc w:val="left"/>
              <w:rPr>
                <w:rFonts w:ascii="Calibri" w:eastAsia="Times New Roman" w:hAnsi="Calibri" w:cs="Calibri"/>
                <w:b/>
                <w:bCs/>
                <w:szCs w:val="24"/>
                <w:lang w:val="en-GB"/>
              </w:rPr>
            </w:pPr>
            <w:r w:rsidRPr="0013591D">
              <w:rPr>
                <w:rFonts w:ascii="Calibri" w:eastAsia="Times New Roman" w:hAnsi="Calibri" w:cs="Calibri"/>
                <w:b/>
                <w:bCs/>
                <w:szCs w:val="24"/>
                <w:lang w:val="en-GB"/>
              </w:rPr>
              <w:t>A. Theory of change</w:t>
            </w:r>
          </w:p>
        </w:tc>
        <w:tc>
          <w:tcPr>
            <w:tcW w:w="5528" w:type="dxa"/>
            <w:tcBorders>
              <w:top w:val="nil"/>
              <w:left w:val="nil"/>
              <w:bottom w:val="single" w:sz="4" w:space="0" w:color="F79646"/>
              <w:right w:val="single" w:sz="4" w:space="0" w:color="F79646"/>
            </w:tcBorders>
            <w:shd w:val="clear" w:color="auto" w:fill="auto"/>
            <w:hideMark/>
          </w:tcPr>
          <w:p w14:paraId="7DF7CA69"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6A3621" w14:paraId="1C572072" w14:textId="77777777" w:rsidTr="00692E40">
        <w:trPr>
          <w:trHeight w:val="945"/>
        </w:trPr>
        <w:tc>
          <w:tcPr>
            <w:tcW w:w="6232" w:type="dxa"/>
            <w:gridSpan w:val="2"/>
            <w:tcBorders>
              <w:top w:val="single" w:sz="4" w:space="0" w:color="F79646"/>
              <w:left w:val="single" w:sz="4" w:space="0" w:color="F79646"/>
              <w:bottom w:val="single" w:sz="4" w:space="0" w:color="F79646"/>
              <w:right w:val="single" w:sz="4" w:space="0" w:color="F79646"/>
            </w:tcBorders>
            <w:shd w:val="clear" w:color="auto" w:fill="auto"/>
            <w:hideMark/>
          </w:tcPr>
          <w:p w14:paraId="467E09F1"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1. Validate coherence of qualitative explanation - theory of change - logical link between CCMP activity and SDG goal/indicator.</w:t>
            </w:r>
          </w:p>
        </w:tc>
        <w:tc>
          <w:tcPr>
            <w:tcW w:w="1276" w:type="dxa"/>
            <w:gridSpan w:val="2"/>
            <w:tcBorders>
              <w:top w:val="single" w:sz="4" w:space="0" w:color="F79646"/>
              <w:left w:val="nil"/>
              <w:bottom w:val="single" w:sz="4" w:space="0" w:color="F79646"/>
              <w:right w:val="single" w:sz="4" w:space="0" w:color="F79646"/>
            </w:tcBorders>
            <w:shd w:val="clear" w:color="auto" w:fill="auto"/>
            <w:vAlign w:val="center"/>
            <w:hideMark/>
          </w:tcPr>
          <w:p w14:paraId="6C50321F" w14:textId="77777777" w:rsidR="0013591D" w:rsidRPr="0013591D" w:rsidRDefault="0013591D" w:rsidP="0013591D">
            <w:pPr>
              <w:spacing w:after="0"/>
              <w:jc w:val="center"/>
              <w:rPr>
                <w:rFonts w:ascii="Calibri" w:eastAsia="Times New Roman" w:hAnsi="Calibri" w:cs="Calibri"/>
                <w:szCs w:val="24"/>
                <w:lang w:val="en-GB"/>
              </w:rPr>
            </w:pPr>
            <w:r w:rsidRPr="0013591D">
              <w:rPr>
                <w:rFonts w:ascii="Calibri" w:eastAsia="Times New Roman" w:hAnsi="Calibri" w:cs="Calibri"/>
                <w:szCs w:val="24"/>
                <w:lang w:val="en-GB"/>
              </w:rPr>
              <w:t> </w:t>
            </w:r>
          </w:p>
        </w:tc>
        <w:tc>
          <w:tcPr>
            <w:tcW w:w="5528" w:type="dxa"/>
            <w:tcBorders>
              <w:top w:val="nil"/>
              <w:left w:val="nil"/>
              <w:bottom w:val="single" w:sz="4" w:space="0" w:color="F79646"/>
              <w:right w:val="single" w:sz="4" w:space="0" w:color="F79646"/>
            </w:tcBorders>
            <w:shd w:val="clear" w:color="auto" w:fill="auto"/>
            <w:hideMark/>
          </w:tcPr>
          <w:p w14:paraId="5B9FCBB7"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6A3621" w14:paraId="29343039" w14:textId="77777777" w:rsidTr="00692E40">
        <w:trPr>
          <w:trHeight w:val="660"/>
        </w:trPr>
        <w:tc>
          <w:tcPr>
            <w:tcW w:w="6232" w:type="dxa"/>
            <w:gridSpan w:val="2"/>
            <w:tcBorders>
              <w:top w:val="single" w:sz="4" w:space="0" w:color="F79646"/>
              <w:left w:val="single" w:sz="4" w:space="0" w:color="F79646"/>
              <w:bottom w:val="single" w:sz="4" w:space="0" w:color="F79646"/>
              <w:right w:val="single" w:sz="4" w:space="0" w:color="F79646"/>
            </w:tcBorders>
            <w:shd w:val="clear" w:color="auto" w:fill="auto"/>
            <w:hideMark/>
          </w:tcPr>
          <w:p w14:paraId="55847DA5"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2. Check coincidence with one or more previous monitoring periods of the CCMP.</w:t>
            </w:r>
          </w:p>
        </w:tc>
        <w:tc>
          <w:tcPr>
            <w:tcW w:w="1276" w:type="dxa"/>
            <w:gridSpan w:val="2"/>
            <w:tcBorders>
              <w:top w:val="single" w:sz="4" w:space="0" w:color="F79646"/>
              <w:left w:val="nil"/>
              <w:bottom w:val="single" w:sz="4" w:space="0" w:color="F79646"/>
              <w:right w:val="single" w:sz="4" w:space="0" w:color="F79646"/>
            </w:tcBorders>
            <w:shd w:val="clear" w:color="auto" w:fill="auto"/>
            <w:vAlign w:val="center"/>
            <w:hideMark/>
          </w:tcPr>
          <w:p w14:paraId="56D500AD" w14:textId="77777777" w:rsidR="0013591D" w:rsidRPr="0013591D" w:rsidRDefault="0013591D" w:rsidP="0013591D">
            <w:pPr>
              <w:spacing w:after="0"/>
              <w:jc w:val="center"/>
              <w:rPr>
                <w:rFonts w:ascii="Calibri" w:eastAsia="Times New Roman" w:hAnsi="Calibri" w:cs="Calibri"/>
                <w:szCs w:val="24"/>
                <w:lang w:val="en-GB"/>
              </w:rPr>
            </w:pPr>
            <w:r w:rsidRPr="0013591D">
              <w:rPr>
                <w:rFonts w:ascii="Calibri" w:eastAsia="Times New Roman" w:hAnsi="Calibri" w:cs="Calibri"/>
                <w:szCs w:val="24"/>
                <w:lang w:val="en-GB"/>
              </w:rPr>
              <w:t> </w:t>
            </w:r>
          </w:p>
        </w:tc>
        <w:tc>
          <w:tcPr>
            <w:tcW w:w="5528" w:type="dxa"/>
            <w:tcBorders>
              <w:top w:val="nil"/>
              <w:left w:val="nil"/>
              <w:bottom w:val="single" w:sz="4" w:space="0" w:color="F79646"/>
              <w:right w:val="single" w:sz="4" w:space="0" w:color="F79646"/>
            </w:tcBorders>
            <w:shd w:val="clear" w:color="auto" w:fill="auto"/>
            <w:noWrap/>
            <w:hideMark/>
          </w:tcPr>
          <w:p w14:paraId="4487CF9A"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6A3621" w14:paraId="68213FCE" w14:textId="77777777" w:rsidTr="00692E40">
        <w:trPr>
          <w:trHeight w:val="1605"/>
        </w:trPr>
        <w:tc>
          <w:tcPr>
            <w:tcW w:w="6232" w:type="dxa"/>
            <w:gridSpan w:val="2"/>
            <w:tcBorders>
              <w:top w:val="single" w:sz="4" w:space="0" w:color="F79646"/>
              <w:left w:val="single" w:sz="4" w:space="0" w:color="F79646"/>
              <w:bottom w:val="single" w:sz="4" w:space="0" w:color="F79646"/>
              <w:right w:val="single" w:sz="4" w:space="0" w:color="F79646"/>
            </w:tcBorders>
            <w:shd w:val="clear" w:color="auto" w:fill="auto"/>
            <w:hideMark/>
          </w:tcPr>
          <w:p w14:paraId="522AB60D" w14:textId="72C609B8"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xml:space="preserve">3. The logical link is established unambiguously between a program or project activity and the </w:t>
            </w:r>
            <w:r w:rsidR="000173E0" w:rsidRPr="0013591D">
              <w:rPr>
                <w:rFonts w:ascii="Calibri" w:eastAsia="Times New Roman" w:hAnsi="Calibri" w:cs="Calibri"/>
                <w:szCs w:val="24"/>
                <w:lang w:val="en-GB"/>
              </w:rPr>
              <w:t>SDGs;</w:t>
            </w:r>
            <w:r w:rsidRPr="0013591D">
              <w:rPr>
                <w:rFonts w:ascii="Calibri" w:eastAsia="Times New Roman" w:hAnsi="Calibri" w:cs="Calibri"/>
                <w:szCs w:val="24"/>
                <w:lang w:val="en-GB"/>
              </w:rPr>
              <w:t xml:space="preserve"> it does not contemplate activities carried out outside the framework of action of the CCMP and the SDGs (example: social responsibility of a company).</w:t>
            </w:r>
          </w:p>
        </w:tc>
        <w:tc>
          <w:tcPr>
            <w:tcW w:w="1276" w:type="dxa"/>
            <w:gridSpan w:val="2"/>
            <w:tcBorders>
              <w:top w:val="single" w:sz="4" w:space="0" w:color="F79646"/>
              <w:left w:val="nil"/>
              <w:bottom w:val="single" w:sz="4" w:space="0" w:color="F79646"/>
              <w:right w:val="single" w:sz="4" w:space="0" w:color="F79646"/>
            </w:tcBorders>
            <w:shd w:val="clear" w:color="auto" w:fill="auto"/>
            <w:vAlign w:val="center"/>
            <w:hideMark/>
          </w:tcPr>
          <w:p w14:paraId="4B96E52B" w14:textId="77777777" w:rsidR="0013591D" w:rsidRPr="0013591D" w:rsidRDefault="0013591D" w:rsidP="0013591D">
            <w:pPr>
              <w:spacing w:after="0"/>
              <w:jc w:val="center"/>
              <w:rPr>
                <w:rFonts w:ascii="Calibri" w:eastAsia="Times New Roman" w:hAnsi="Calibri" w:cs="Calibri"/>
                <w:szCs w:val="24"/>
                <w:lang w:val="en-GB"/>
              </w:rPr>
            </w:pPr>
            <w:r w:rsidRPr="0013591D">
              <w:rPr>
                <w:rFonts w:ascii="Calibri" w:eastAsia="Times New Roman" w:hAnsi="Calibri" w:cs="Calibri"/>
                <w:szCs w:val="24"/>
                <w:lang w:val="en-GB"/>
              </w:rPr>
              <w:t> </w:t>
            </w:r>
          </w:p>
        </w:tc>
        <w:tc>
          <w:tcPr>
            <w:tcW w:w="5528" w:type="dxa"/>
            <w:tcBorders>
              <w:top w:val="nil"/>
              <w:left w:val="nil"/>
              <w:bottom w:val="single" w:sz="4" w:space="0" w:color="F79646"/>
              <w:right w:val="single" w:sz="4" w:space="0" w:color="F79646"/>
            </w:tcBorders>
            <w:shd w:val="clear" w:color="auto" w:fill="auto"/>
            <w:hideMark/>
          </w:tcPr>
          <w:p w14:paraId="76E2714B"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6A3621" w14:paraId="3BB874F2" w14:textId="77777777" w:rsidTr="00692E40">
        <w:trPr>
          <w:trHeight w:val="315"/>
        </w:trPr>
        <w:tc>
          <w:tcPr>
            <w:tcW w:w="7508" w:type="dxa"/>
            <w:gridSpan w:val="4"/>
            <w:tcBorders>
              <w:top w:val="single" w:sz="4" w:space="0" w:color="F79646"/>
              <w:left w:val="single" w:sz="4" w:space="0" w:color="F79646"/>
              <w:bottom w:val="single" w:sz="4" w:space="0" w:color="F79646"/>
              <w:right w:val="single" w:sz="4" w:space="0" w:color="F79646"/>
            </w:tcBorders>
            <w:shd w:val="clear" w:color="F9CB9C" w:fill="FABF8F"/>
            <w:hideMark/>
          </w:tcPr>
          <w:p w14:paraId="5E99C1E3" w14:textId="77777777" w:rsidR="0013591D" w:rsidRPr="0013591D" w:rsidRDefault="0013591D" w:rsidP="0013591D">
            <w:pPr>
              <w:spacing w:after="0"/>
              <w:jc w:val="left"/>
              <w:rPr>
                <w:rFonts w:ascii="Calibri" w:eastAsia="Times New Roman" w:hAnsi="Calibri" w:cs="Calibri"/>
                <w:b/>
                <w:bCs/>
                <w:szCs w:val="24"/>
                <w:lang w:val="en-GB"/>
              </w:rPr>
            </w:pPr>
            <w:r w:rsidRPr="0013591D">
              <w:rPr>
                <w:rFonts w:ascii="Calibri" w:eastAsia="Times New Roman" w:hAnsi="Calibri" w:cs="Calibri"/>
                <w:b/>
                <w:bCs/>
                <w:szCs w:val="24"/>
                <w:lang w:val="en-GB"/>
              </w:rPr>
              <w:t>B. Indicators and contribution to the SDGs</w:t>
            </w:r>
          </w:p>
        </w:tc>
        <w:tc>
          <w:tcPr>
            <w:tcW w:w="5528" w:type="dxa"/>
            <w:tcBorders>
              <w:top w:val="nil"/>
              <w:left w:val="nil"/>
              <w:bottom w:val="single" w:sz="4" w:space="0" w:color="F79646"/>
              <w:right w:val="single" w:sz="4" w:space="0" w:color="F79646"/>
            </w:tcBorders>
            <w:shd w:val="clear" w:color="auto" w:fill="auto"/>
            <w:hideMark/>
          </w:tcPr>
          <w:p w14:paraId="4BB00B90"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6A3621" w14:paraId="27879AEA" w14:textId="77777777" w:rsidTr="00692E40">
        <w:trPr>
          <w:trHeight w:val="630"/>
        </w:trPr>
        <w:tc>
          <w:tcPr>
            <w:tcW w:w="6232" w:type="dxa"/>
            <w:gridSpan w:val="2"/>
            <w:tcBorders>
              <w:top w:val="single" w:sz="4" w:space="0" w:color="F79646"/>
              <w:left w:val="single" w:sz="4" w:space="0" w:color="F79646"/>
              <w:bottom w:val="single" w:sz="4" w:space="0" w:color="F79646"/>
              <w:right w:val="single" w:sz="4" w:space="0" w:color="F79646"/>
            </w:tcBorders>
            <w:shd w:val="clear" w:color="auto" w:fill="auto"/>
            <w:hideMark/>
          </w:tcPr>
          <w:p w14:paraId="2E6B3564"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4. The chosen indicator is the appropriate one to measure the contribution described to the SDGs.</w:t>
            </w:r>
          </w:p>
        </w:tc>
        <w:tc>
          <w:tcPr>
            <w:tcW w:w="1276" w:type="dxa"/>
            <w:gridSpan w:val="2"/>
            <w:tcBorders>
              <w:top w:val="single" w:sz="4" w:space="0" w:color="F79646"/>
              <w:left w:val="nil"/>
              <w:bottom w:val="single" w:sz="4" w:space="0" w:color="F79646"/>
              <w:right w:val="single" w:sz="4" w:space="0" w:color="F79646"/>
            </w:tcBorders>
            <w:shd w:val="clear" w:color="auto" w:fill="auto"/>
            <w:vAlign w:val="center"/>
            <w:hideMark/>
          </w:tcPr>
          <w:p w14:paraId="61EC101F" w14:textId="77777777" w:rsidR="0013591D" w:rsidRPr="0013591D" w:rsidRDefault="0013591D" w:rsidP="0013591D">
            <w:pPr>
              <w:spacing w:after="0"/>
              <w:jc w:val="center"/>
              <w:rPr>
                <w:rFonts w:ascii="Calibri" w:eastAsia="Times New Roman" w:hAnsi="Calibri" w:cs="Calibri"/>
                <w:szCs w:val="24"/>
                <w:lang w:val="en-GB"/>
              </w:rPr>
            </w:pPr>
            <w:r w:rsidRPr="0013591D">
              <w:rPr>
                <w:rFonts w:ascii="Calibri" w:eastAsia="Times New Roman" w:hAnsi="Calibri" w:cs="Calibri"/>
                <w:szCs w:val="24"/>
                <w:lang w:val="en-GB"/>
              </w:rPr>
              <w:t> </w:t>
            </w:r>
          </w:p>
        </w:tc>
        <w:tc>
          <w:tcPr>
            <w:tcW w:w="5528" w:type="dxa"/>
            <w:tcBorders>
              <w:top w:val="nil"/>
              <w:left w:val="nil"/>
              <w:bottom w:val="single" w:sz="4" w:space="0" w:color="F79646"/>
              <w:right w:val="single" w:sz="4" w:space="0" w:color="F79646"/>
            </w:tcBorders>
            <w:shd w:val="clear" w:color="auto" w:fill="auto"/>
            <w:hideMark/>
          </w:tcPr>
          <w:p w14:paraId="38336A73"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6A3621" w14:paraId="2A6CACED" w14:textId="77777777" w:rsidTr="00692E40">
        <w:trPr>
          <w:trHeight w:val="312"/>
        </w:trPr>
        <w:tc>
          <w:tcPr>
            <w:tcW w:w="6232" w:type="dxa"/>
            <w:gridSpan w:val="2"/>
            <w:tcBorders>
              <w:top w:val="single" w:sz="4" w:space="0" w:color="F79646"/>
              <w:left w:val="single" w:sz="4" w:space="0" w:color="F79646"/>
              <w:bottom w:val="single" w:sz="4" w:space="0" w:color="F79646"/>
              <w:right w:val="single" w:sz="4" w:space="0" w:color="F79646"/>
            </w:tcBorders>
            <w:shd w:val="clear" w:color="auto" w:fill="auto"/>
            <w:hideMark/>
          </w:tcPr>
          <w:p w14:paraId="184ED462"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lastRenderedPageBreak/>
              <w:t>5. Each reported contribution is quantified.</w:t>
            </w:r>
          </w:p>
        </w:tc>
        <w:tc>
          <w:tcPr>
            <w:tcW w:w="1276" w:type="dxa"/>
            <w:gridSpan w:val="2"/>
            <w:tcBorders>
              <w:top w:val="single" w:sz="4" w:space="0" w:color="F79646"/>
              <w:left w:val="nil"/>
              <w:bottom w:val="single" w:sz="4" w:space="0" w:color="F79646"/>
              <w:right w:val="single" w:sz="4" w:space="0" w:color="F79646"/>
            </w:tcBorders>
            <w:shd w:val="clear" w:color="auto" w:fill="auto"/>
            <w:vAlign w:val="center"/>
            <w:hideMark/>
          </w:tcPr>
          <w:p w14:paraId="2336711F" w14:textId="77777777" w:rsidR="0013591D" w:rsidRPr="0013591D" w:rsidRDefault="0013591D" w:rsidP="0013591D">
            <w:pPr>
              <w:spacing w:after="0"/>
              <w:jc w:val="center"/>
              <w:rPr>
                <w:rFonts w:ascii="Calibri" w:eastAsia="Times New Roman" w:hAnsi="Calibri" w:cs="Calibri"/>
                <w:szCs w:val="24"/>
                <w:lang w:val="en-GB"/>
              </w:rPr>
            </w:pPr>
            <w:r w:rsidRPr="0013591D">
              <w:rPr>
                <w:rFonts w:ascii="Calibri" w:eastAsia="Times New Roman" w:hAnsi="Calibri" w:cs="Calibri"/>
                <w:szCs w:val="24"/>
                <w:lang w:val="en-GB"/>
              </w:rPr>
              <w:t> </w:t>
            </w:r>
          </w:p>
        </w:tc>
        <w:tc>
          <w:tcPr>
            <w:tcW w:w="5528" w:type="dxa"/>
            <w:tcBorders>
              <w:top w:val="nil"/>
              <w:left w:val="nil"/>
              <w:bottom w:val="single" w:sz="4" w:space="0" w:color="F79646"/>
              <w:right w:val="single" w:sz="4" w:space="0" w:color="F79646"/>
            </w:tcBorders>
            <w:shd w:val="clear" w:color="auto" w:fill="auto"/>
            <w:hideMark/>
          </w:tcPr>
          <w:p w14:paraId="7A9E6A9B"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13591D" w14:paraId="61D181DF" w14:textId="77777777" w:rsidTr="00692E40">
        <w:trPr>
          <w:trHeight w:val="312"/>
        </w:trPr>
        <w:tc>
          <w:tcPr>
            <w:tcW w:w="7508" w:type="dxa"/>
            <w:gridSpan w:val="4"/>
            <w:tcBorders>
              <w:top w:val="single" w:sz="4" w:space="0" w:color="F79646"/>
              <w:left w:val="single" w:sz="4" w:space="0" w:color="F79646"/>
              <w:bottom w:val="single" w:sz="4" w:space="0" w:color="F79646"/>
              <w:right w:val="single" w:sz="4" w:space="0" w:color="F79646"/>
            </w:tcBorders>
            <w:shd w:val="clear" w:color="F9CB9C" w:fill="FABF8F"/>
            <w:hideMark/>
          </w:tcPr>
          <w:p w14:paraId="2632DA3D" w14:textId="77777777" w:rsidR="0013591D" w:rsidRPr="0013591D" w:rsidRDefault="0013591D" w:rsidP="0013591D">
            <w:pPr>
              <w:spacing w:after="0"/>
              <w:jc w:val="left"/>
              <w:rPr>
                <w:rFonts w:ascii="Calibri" w:eastAsia="Times New Roman" w:hAnsi="Calibri" w:cs="Calibri"/>
                <w:b/>
                <w:bCs/>
                <w:szCs w:val="24"/>
                <w:lang w:val="en-GB"/>
              </w:rPr>
            </w:pPr>
            <w:r w:rsidRPr="0013591D">
              <w:rPr>
                <w:rFonts w:ascii="Calibri" w:eastAsia="Times New Roman" w:hAnsi="Calibri" w:cs="Calibri"/>
                <w:b/>
                <w:bCs/>
                <w:szCs w:val="24"/>
                <w:lang w:val="en-GB"/>
              </w:rPr>
              <w:t xml:space="preserve">C. Evidence </w:t>
            </w:r>
          </w:p>
        </w:tc>
        <w:tc>
          <w:tcPr>
            <w:tcW w:w="5528" w:type="dxa"/>
            <w:tcBorders>
              <w:top w:val="nil"/>
              <w:left w:val="nil"/>
              <w:bottom w:val="single" w:sz="4" w:space="0" w:color="F79646"/>
              <w:right w:val="single" w:sz="4" w:space="0" w:color="F79646"/>
            </w:tcBorders>
            <w:shd w:val="clear" w:color="auto" w:fill="auto"/>
            <w:hideMark/>
          </w:tcPr>
          <w:p w14:paraId="07EB1D59"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6A3621" w14:paraId="1DE0514E" w14:textId="77777777" w:rsidTr="00692E40">
        <w:trPr>
          <w:trHeight w:val="945"/>
        </w:trPr>
        <w:tc>
          <w:tcPr>
            <w:tcW w:w="6232" w:type="dxa"/>
            <w:gridSpan w:val="2"/>
            <w:tcBorders>
              <w:top w:val="single" w:sz="4" w:space="0" w:color="F79646"/>
              <w:left w:val="single" w:sz="4" w:space="0" w:color="F79646"/>
              <w:bottom w:val="single" w:sz="4" w:space="0" w:color="F79646"/>
              <w:right w:val="single" w:sz="4" w:space="0" w:color="F79646"/>
            </w:tcBorders>
            <w:shd w:val="clear" w:color="auto" w:fill="auto"/>
            <w:hideMark/>
          </w:tcPr>
          <w:p w14:paraId="3D703E19"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6. The evidence is legible. Each test includes: (</w:t>
            </w:r>
            <w:proofErr w:type="spellStart"/>
            <w:r w:rsidRPr="0013591D">
              <w:rPr>
                <w:rFonts w:ascii="Calibri" w:eastAsia="Times New Roman" w:hAnsi="Calibri" w:cs="Calibri"/>
                <w:szCs w:val="24"/>
                <w:lang w:val="en-GB"/>
              </w:rPr>
              <w:t>i</w:t>
            </w:r>
            <w:proofErr w:type="spellEnd"/>
            <w:r w:rsidRPr="0013591D">
              <w:rPr>
                <w:rFonts w:ascii="Calibri" w:eastAsia="Times New Roman" w:hAnsi="Calibri" w:cs="Calibri"/>
                <w:szCs w:val="24"/>
                <w:lang w:val="en-GB"/>
              </w:rPr>
              <w:t xml:space="preserve">) Title, (ii) Source/Reference and (iii) </w:t>
            </w:r>
            <w:proofErr w:type="gramStart"/>
            <w:r w:rsidRPr="0013591D">
              <w:rPr>
                <w:rFonts w:ascii="Calibri" w:eastAsia="Times New Roman" w:hAnsi="Calibri" w:cs="Calibri"/>
                <w:szCs w:val="24"/>
                <w:lang w:val="en-GB"/>
              </w:rPr>
              <w:t>Date, and</w:t>
            </w:r>
            <w:proofErr w:type="gramEnd"/>
            <w:r w:rsidRPr="0013591D">
              <w:rPr>
                <w:rFonts w:ascii="Calibri" w:eastAsia="Times New Roman" w:hAnsi="Calibri" w:cs="Calibri"/>
                <w:szCs w:val="24"/>
                <w:lang w:val="en-GB"/>
              </w:rPr>
              <w:t xml:space="preserve"> complies with the format indicated in the file "Attached Evidence Format".</w:t>
            </w:r>
          </w:p>
        </w:tc>
        <w:tc>
          <w:tcPr>
            <w:tcW w:w="1276" w:type="dxa"/>
            <w:gridSpan w:val="2"/>
            <w:tcBorders>
              <w:top w:val="single" w:sz="4" w:space="0" w:color="F79646"/>
              <w:left w:val="nil"/>
              <w:bottom w:val="single" w:sz="4" w:space="0" w:color="F79646"/>
              <w:right w:val="single" w:sz="4" w:space="0" w:color="F79646"/>
            </w:tcBorders>
            <w:shd w:val="clear" w:color="auto" w:fill="auto"/>
            <w:vAlign w:val="center"/>
            <w:hideMark/>
          </w:tcPr>
          <w:p w14:paraId="160B291D" w14:textId="77777777" w:rsidR="0013591D" w:rsidRPr="0013591D" w:rsidRDefault="0013591D" w:rsidP="0013591D">
            <w:pPr>
              <w:spacing w:after="0"/>
              <w:jc w:val="center"/>
              <w:rPr>
                <w:rFonts w:ascii="Calibri" w:eastAsia="Times New Roman" w:hAnsi="Calibri" w:cs="Calibri"/>
                <w:szCs w:val="24"/>
                <w:lang w:val="en-GB"/>
              </w:rPr>
            </w:pPr>
            <w:r w:rsidRPr="0013591D">
              <w:rPr>
                <w:rFonts w:ascii="Calibri" w:eastAsia="Times New Roman" w:hAnsi="Calibri" w:cs="Calibri"/>
                <w:szCs w:val="24"/>
                <w:lang w:val="en-GB"/>
              </w:rPr>
              <w:t> </w:t>
            </w:r>
          </w:p>
        </w:tc>
        <w:tc>
          <w:tcPr>
            <w:tcW w:w="5528" w:type="dxa"/>
            <w:tcBorders>
              <w:top w:val="nil"/>
              <w:left w:val="nil"/>
              <w:bottom w:val="single" w:sz="4" w:space="0" w:color="F79646"/>
              <w:right w:val="single" w:sz="4" w:space="0" w:color="F79646"/>
            </w:tcBorders>
            <w:shd w:val="clear" w:color="auto" w:fill="auto"/>
            <w:hideMark/>
          </w:tcPr>
          <w:p w14:paraId="453503D1"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6A3621" w14:paraId="5FAAE24C" w14:textId="77777777" w:rsidTr="00692E40">
        <w:trPr>
          <w:trHeight w:val="930"/>
        </w:trPr>
        <w:tc>
          <w:tcPr>
            <w:tcW w:w="6232" w:type="dxa"/>
            <w:gridSpan w:val="2"/>
            <w:tcBorders>
              <w:top w:val="single" w:sz="4" w:space="0" w:color="F79646"/>
              <w:left w:val="single" w:sz="4" w:space="0" w:color="F79646"/>
              <w:bottom w:val="single" w:sz="4" w:space="0" w:color="F79646"/>
              <w:right w:val="single" w:sz="4" w:space="0" w:color="F79646"/>
            </w:tcBorders>
            <w:shd w:val="clear" w:color="auto" w:fill="auto"/>
            <w:hideMark/>
          </w:tcPr>
          <w:p w14:paraId="419BD1C9"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7. The relevance of the evidence provided is reviewed: the document unambiguously proves the statement made regarding the contribution to the SDGs.</w:t>
            </w:r>
          </w:p>
        </w:tc>
        <w:tc>
          <w:tcPr>
            <w:tcW w:w="1276" w:type="dxa"/>
            <w:gridSpan w:val="2"/>
            <w:tcBorders>
              <w:top w:val="single" w:sz="4" w:space="0" w:color="F79646"/>
              <w:left w:val="nil"/>
              <w:bottom w:val="single" w:sz="4" w:space="0" w:color="F79646"/>
              <w:right w:val="single" w:sz="4" w:space="0" w:color="F79646"/>
            </w:tcBorders>
            <w:shd w:val="clear" w:color="auto" w:fill="auto"/>
            <w:vAlign w:val="center"/>
            <w:hideMark/>
          </w:tcPr>
          <w:p w14:paraId="11CBEB8E" w14:textId="77777777" w:rsidR="0013591D" w:rsidRPr="0013591D" w:rsidRDefault="0013591D" w:rsidP="0013591D">
            <w:pPr>
              <w:spacing w:after="0"/>
              <w:jc w:val="center"/>
              <w:rPr>
                <w:rFonts w:ascii="Calibri" w:eastAsia="Times New Roman" w:hAnsi="Calibri" w:cs="Calibri"/>
                <w:szCs w:val="24"/>
                <w:lang w:val="en-GB"/>
              </w:rPr>
            </w:pPr>
            <w:r w:rsidRPr="0013591D">
              <w:rPr>
                <w:rFonts w:ascii="Calibri" w:eastAsia="Times New Roman" w:hAnsi="Calibri" w:cs="Calibri"/>
                <w:szCs w:val="24"/>
                <w:lang w:val="en-GB"/>
              </w:rPr>
              <w:t> </w:t>
            </w:r>
          </w:p>
        </w:tc>
        <w:tc>
          <w:tcPr>
            <w:tcW w:w="5528" w:type="dxa"/>
            <w:tcBorders>
              <w:top w:val="nil"/>
              <w:left w:val="nil"/>
              <w:bottom w:val="single" w:sz="4" w:space="0" w:color="F79646"/>
              <w:right w:val="single" w:sz="4" w:space="0" w:color="F79646"/>
            </w:tcBorders>
            <w:shd w:val="clear" w:color="auto" w:fill="auto"/>
            <w:hideMark/>
          </w:tcPr>
          <w:p w14:paraId="571870C4"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13591D" w:rsidRPr="006A3621" w14:paraId="58F4469E" w14:textId="77777777" w:rsidTr="00692E40">
        <w:trPr>
          <w:trHeight w:val="645"/>
        </w:trPr>
        <w:tc>
          <w:tcPr>
            <w:tcW w:w="6232" w:type="dxa"/>
            <w:gridSpan w:val="2"/>
            <w:tcBorders>
              <w:top w:val="single" w:sz="4" w:space="0" w:color="F79646"/>
              <w:left w:val="single" w:sz="4" w:space="0" w:color="F79646"/>
              <w:bottom w:val="single" w:sz="4" w:space="0" w:color="F79646"/>
              <w:right w:val="single" w:sz="4" w:space="0" w:color="F79646"/>
            </w:tcBorders>
            <w:shd w:val="clear" w:color="auto" w:fill="auto"/>
            <w:hideMark/>
          </w:tcPr>
          <w:p w14:paraId="39B8684F"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8. The evidence provided allows to understand the quantification of the contribution made through the related indicator.</w:t>
            </w:r>
          </w:p>
        </w:tc>
        <w:tc>
          <w:tcPr>
            <w:tcW w:w="1276" w:type="dxa"/>
            <w:gridSpan w:val="2"/>
            <w:tcBorders>
              <w:top w:val="single" w:sz="4" w:space="0" w:color="F79646"/>
              <w:left w:val="nil"/>
              <w:bottom w:val="single" w:sz="4" w:space="0" w:color="F79646"/>
              <w:right w:val="single" w:sz="4" w:space="0" w:color="F79646"/>
            </w:tcBorders>
            <w:shd w:val="clear" w:color="auto" w:fill="auto"/>
            <w:vAlign w:val="center"/>
            <w:hideMark/>
          </w:tcPr>
          <w:p w14:paraId="72866B59" w14:textId="77777777" w:rsidR="0013591D" w:rsidRPr="0013591D" w:rsidRDefault="0013591D" w:rsidP="0013591D">
            <w:pPr>
              <w:spacing w:after="0"/>
              <w:jc w:val="center"/>
              <w:rPr>
                <w:rFonts w:ascii="Calibri" w:eastAsia="Times New Roman" w:hAnsi="Calibri" w:cs="Calibri"/>
                <w:szCs w:val="24"/>
                <w:lang w:val="en-GB"/>
              </w:rPr>
            </w:pPr>
            <w:r w:rsidRPr="0013591D">
              <w:rPr>
                <w:rFonts w:ascii="Calibri" w:eastAsia="Times New Roman" w:hAnsi="Calibri" w:cs="Calibri"/>
                <w:szCs w:val="24"/>
                <w:lang w:val="en-GB"/>
              </w:rPr>
              <w:t> </w:t>
            </w:r>
          </w:p>
        </w:tc>
        <w:tc>
          <w:tcPr>
            <w:tcW w:w="5528" w:type="dxa"/>
            <w:tcBorders>
              <w:top w:val="nil"/>
              <w:left w:val="nil"/>
              <w:bottom w:val="single" w:sz="4" w:space="0" w:color="F79646"/>
              <w:right w:val="single" w:sz="4" w:space="0" w:color="F79646"/>
            </w:tcBorders>
            <w:shd w:val="clear" w:color="auto" w:fill="auto"/>
            <w:noWrap/>
            <w:hideMark/>
          </w:tcPr>
          <w:p w14:paraId="29D12E91" w14:textId="77777777" w:rsidR="0013591D" w:rsidRPr="0013591D" w:rsidRDefault="0013591D" w:rsidP="0013591D">
            <w:pPr>
              <w:spacing w:after="0"/>
              <w:jc w:val="left"/>
              <w:rPr>
                <w:rFonts w:ascii="Calibri" w:eastAsia="Times New Roman" w:hAnsi="Calibri" w:cs="Calibri"/>
                <w:szCs w:val="24"/>
                <w:lang w:val="en-GB"/>
              </w:rPr>
            </w:pPr>
            <w:r w:rsidRPr="0013591D">
              <w:rPr>
                <w:rFonts w:ascii="Calibri" w:eastAsia="Times New Roman" w:hAnsi="Calibri" w:cs="Calibri"/>
                <w:szCs w:val="24"/>
                <w:lang w:val="en-GB"/>
              </w:rPr>
              <w:t> </w:t>
            </w:r>
          </w:p>
        </w:tc>
      </w:tr>
      <w:tr w:rsidR="00692E40" w:rsidRPr="006A3621" w14:paraId="327768E2" w14:textId="77777777" w:rsidTr="00692E40">
        <w:trPr>
          <w:gridAfter w:val="2"/>
          <w:wAfter w:w="6441" w:type="dxa"/>
          <w:trHeight w:val="264"/>
        </w:trPr>
        <w:tc>
          <w:tcPr>
            <w:tcW w:w="2060" w:type="dxa"/>
            <w:tcBorders>
              <w:top w:val="nil"/>
              <w:left w:val="nil"/>
              <w:bottom w:val="nil"/>
              <w:right w:val="nil"/>
            </w:tcBorders>
            <w:shd w:val="clear" w:color="auto" w:fill="auto"/>
            <w:noWrap/>
            <w:vAlign w:val="bottom"/>
            <w:hideMark/>
          </w:tcPr>
          <w:p w14:paraId="7CB9F37E" w14:textId="77777777" w:rsidR="00692E40" w:rsidRPr="006A3621" w:rsidRDefault="00692E40" w:rsidP="00692E40">
            <w:pPr>
              <w:spacing w:after="0"/>
              <w:jc w:val="left"/>
              <w:rPr>
                <w:rFonts w:ascii="Times New Roman" w:eastAsia="Times New Roman" w:hAnsi="Times New Roman" w:cs="Times New Roman"/>
                <w:sz w:val="20"/>
                <w:szCs w:val="24"/>
                <w:lang w:val="en-GB"/>
              </w:rPr>
            </w:pPr>
          </w:p>
        </w:tc>
        <w:tc>
          <w:tcPr>
            <w:tcW w:w="4540" w:type="dxa"/>
            <w:gridSpan w:val="2"/>
            <w:tcBorders>
              <w:top w:val="nil"/>
              <w:left w:val="nil"/>
              <w:bottom w:val="nil"/>
              <w:right w:val="nil"/>
            </w:tcBorders>
            <w:shd w:val="clear" w:color="auto" w:fill="auto"/>
            <w:noWrap/>
            <w:vAlign w:val="bottom"/>
            <w:hideMark/>
          </w:tcPr>
          <w:p w14:paraId="04BF1AE5" w14:textId="77777777" w:rsidR="00692E40" w:rsidRPr="006A3621" w:rsidRDefault="00692E40" w:rsidP="00692E40">
            <w:pPr>
              <w:spacing w:after="0"/>
              <w:jc w:val="left"/>
              <w:rPr>
                <w:rFonts w:ascii="Times New Roman" w:eastAsia="Times New Roman" w:hAnsi="Times New Roman" w:cs="Times New Roman"/>
                <w:sz w:val="20"/>
                <w:szCs w:val="20"/>
                <w:lang w:val="en-GB"/>
              </w:rPr>
            </w:pPr>
          </w:p>
        </w:tc>
      </w:tr>
    </w:tbl>
    <w:p w14:paraId="1F7A6CA2" w14:textId="77777777" w:rsidR="000173E0" w:rsidRDefault="000173E0" w:rsidP="00692E40">
      <w:pPr>
        <w:spacing w:after="0"/>
        <w:jc w:val="left"/>
        <w:rPr>
          <w:rFonts w:ascii="Times New Roman" w:eastAsia="Times New Roman" w:hAnsi="Times New Roman" w:cs="Times New Roman"/>
          <w:sz w:val="20"/>
          <w:szCs w:val="24"/>
          <w:lang w:val="en-GB"/>
        </w:rPr>
      </w:pPr>
    </w:p>
    <w:p w14:paraId="36A63581" w14:textId="77777777" w:rsidR="000173E0" w:rsidRPr="006D7F45" w:rsidRDefault="000173E0" w:rsidP="00692E40">
      <w:pPr>
        <w:spacing w:after="0"/>
        <w:jc w:val="left"/>
        <w:rPr>
          <w:rFonts w:ascii="Times New Roman" w:eastAsia="Times New Roman" w:hAnsi="Times New Roman" w:cs="Times New Roman"/>
          <w:sz w:val="20"/>
          <w:szCs w:val="24"/>
          <w:lang w:val="en-GB"/>
        </w:rPr>
      </w:pPr>
    </w:p>
    <w:p w14:paraId="215F679D" w14:textId="77777777" w:rsidR="000173E0" w:rsidRPr="006A3621" w:rsidRDefault="000173E0" w:rsidP="00692E40">
      <w:pPr>
        <w:spacing w:after="0"/>
        <w:jc w:val="left"/>
        <w:rPr>
          <w:rFonts w:ascii="Times New Roman" w:eastAsia="Times New Roman" w:hAnsi="Times New Roman" w:cs="Times New Roman"/>
          <w:sz w:val="20"/>
          <w:szCs w:val="20"/>
          <w:lang w:val="en-GB"/>
        </w:rPr>
      </w:pPr>
    </w:p>
    <w:p w14:paraId="6416AC07" w14:textId="76D25C0D" w:rsidR="000173E0" w:rsidRPr="006A3621" w:rsidRDefault="000173E0" w:rsidP="00692E40">
      <w:pPr>
        <w:spacing w:after="0"/>
        <w:jc w:val="left"/>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_________________________</w:t>
      </w:r>
    </w:p>
    <w:p w14:paraId="54D27902" w14:textId="478BE640" w:rsidR="000173E0" w:rsidRPr="00692E40" w:rsidRDefault="000173E0" w:rsidP="00692E40">
      <w:pPr>
        <w:spacing w:after="0"/>
        <w:jc w:val="left"/>
        <w:rPr>
          <w:rFonts w:eastAsia="Times New Roman" w:cstheme="minorHAnsi"/>
          <w:b/>
          <w:bCs/>
          <w:color w:val="000000"/>
          <w:szCs w:val="24"/>
          <w:lang w:val="en-GB"/>
        </w:rPr>
      </w:pPr>
      <w:r>
        <w:rPr>
          <w:rFonts w:eastAsia="Times New Roman" w:cstheme="minorHAnsi"/>
          <w:b/>
          <w:bCs/>
          <w:color w:val="000000"/>
          <w:szCs w:val="24"/>
          <w:lang w:val="en-GB"/>
        </w:rPr>
        <w:t xml:space="preserve">Signature of </w:t>
      </w:r>
      <w:r w:rsidRPr="00692E40">
        <w:rPr>
          <w:rFonts w:eastAsia="Times New Roman" w:cstheme="minorHAnsi"/>
          <w:b/>
          <w:bCs/>
          <w:color w:val="000000"/>
          <w:szCs w:val="24"/>
          <w:lang w:val="en-GB"/>
        </w:rPr>
        <w:t>VVB official</w:t>
      </w:r>
    </w:p>
    <w:p w14:paraId="503B99A1" w14:textId="77777777" w:rsidR="00090EFB" w:rsidRPr="0013591D" w:rsidRDefault="00090EFB" w:rsidP="00B62816">
      <w:pPr>
        <w:rPr>
          <w:lang w:val="en-GB"/>
        </w:rPr>
      </w:pPr>
    </w:p>
    <w:sectPr w:rsidR="00090EFB" w:rsidRPr="0013591D" w:rsidSect="00090EFB">
      <w:headerReference w:type="default" r:id="rId11"/>
      <w:footerReference w:type="default" r:id="rId12"/>
      <w:pgSz w:w="15840" w:h="12240" w:orient="landscape"/>
      <w:pgMar w:top="1701" w:right="1417" w:bottom="1701" w:left="1417" w:header="425"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C07DF" w14:textId="77777777" w:rsidR="00A93BEF" w:rsidRDefault="00A93BEF" w:rsidP="009958BA">
      <w:r>
        <w:separator/>
      </w:r>
    </w:p>
  </w:endnote>
  <w:endnote w:type="continuationSeparator" w:id="0">
    <w:p w14:paraId="3A6E824A" w14:textId="77777777" w:rsidR="00A93BEF" w:rsidRDefault="00A93BEF" w:rsidP="00995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9841087"/>
      <w:docPartObj>
        <w:docPartGallery w:val="Page Numbers (Bottom of Page)"/>
        <w:docPartUnique/>
      </w:docPartObj>
    </w:sdtPr>
    <w:sdtEndPr>
      <w:rPr>
        <w:noProof/>
      </w:rPr>
    </w:sdtEndPr>
    <w:sdtContent>
      <w:p w14:paraId="01E12B6B" w14:textId="77777777" w:rsidR="00E011D5" w:rsidRDefault="00E011D5" w:rsidP="009958BA">
        <w:pPr>
          <w:pStyle w:val="Footer"/>
          <w:rPr>
            <w:noProof/>
          </w:rPr>
        </w:pPr>
      </w:p>
      <w:tbl>
        <w:tblPr>
          <w:tblStyle w:val="TableGrid"/>
          <w:tblW w:w="0" w:type="auto"/>
          <w:tblInd w:w="0" w:type="dxa"/>
          <w:tblBorders>
            <w:top w:val="single" w:sz="4" w:space="0" w:color="39B54A" w:themeColor="accent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087"/>
          <w:gridCol w:w="4854"/>
        </w:tblGrid>
        <w:tr w:rsidR="00E011D5" w14:paraId="4AED0E4B" w14:textId="77777777" w:rsidTr="00E011D5">
          <w:tc>
            <w:tcPr>
              <w:tcW w:w="959" w:type="dxa"/>
              <w:tcMar>
                <w:top w:w="28" w:type="dxa"/>
                <w:left w:w="0" w:type="dxa"/>
                <w:right w:w="0" w:type="dxa"/>
              </w:tcMar>
              <w:vAlign w:val="center"/>
            </w:tcPr>
            <w:p w14:paraId="364B4744" w14:textId="77777777" w:rsidR="00E011D5" w:rsidRDefault="00E011D5" w:rsidP="00E011D5">
              <w:pPr>
                <w:pStyle w:val="Footer"/>
                <w:jc w:val="left"/>
              </w:pPr>
              <w:r>
                <w:rPr>
                  <w:noProof/>
                </w:rPr>
                <w:drawing>
                  <wp:inline distT="0" distB="0" distL="0" distR="0" wp14:anchorId="034A4268" wp14:editId="52E241D5">
                    <wp:extent cx="434235" cy="395177"/>
                    <wp:effectExtent l="0" t="0" r="4445" b="5080"/>
                    <wp:docPr id="1" name="Picture 9"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clipart, vector graphic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42213" cy="402437"/>
                            </a:xfrm>
                            <a:prstGeom prst="rect">
                              <a:avLst/>
                            </a:prstGeom>
                          </pic:spPr>
                        </pic:pic>
                      </a:graphicData>
                    </a:graphic>
                  </wp:inline>
                </w:drawing>
              </w:r>
            </w:p>
          </w:tc>
          <w:tc>
            <w:tcPr>
              <w:tcW w:w="7087" w:type="dxa"/>
              <w:tcMar>
                <w:top w:w="28" w:type="dxa"/>
                <w:left w:w="0" w:type="dxa"/>
                <w:right w:w="0" w:type="dxa"/>
              </w:tcMar>
              <w:vAlign w:val="center"/>
            </w:tcPr>
            <w:p w14:paraId="00F9D9AB" w14:textId="77777777" w:rsidR="00E011D5" w:rsidRDefault="00E011D5" w:rsidP="00E011D5">
              <w:pPr>
                <w:pStyle w:val="Footer"/>
                <w:jc w:val="center"/>
              </w:pPr>
            </w:p>
          </w:tc>
          <w:tc>
            <w:tcPr>
              <w:tcW w:w="4854" w:type="dxa"/>
              <w:tcMar>
                <w:top w:w="28" w:type="dxa"/>
                <w:left w:w="0" w:type="dxa"/>
                <w:right w:w="0" w:type="dxa"/>
              </w:tcMar>
              <w:vAlign w:val="center"/>
            </w:tcPr>
            <w:p w14:paraId="0C203710" w14:textId="77777777" w:rsidR="00E011D5" w:rsidRDefault="00E011D5" w:rsidP="000173E0">
              <w:pPr>
                <w:pStyle w:val="Footer"/>
                <w:jc w:val="right"/>
              </w:pPr>
              <w:r>
                <w:fldChar w:fldCharType="begin"/>
              </w:r>
              <w:r>
                <w:instrText xml:space="preserve"> PAGE   \* MERGEFORMAT </w:instrText>
              </w:r>
              <w:r>
                <w:fldChar w:fldCharType="separate"/>
              </w:r>
              <w:r>
                <w:rPr>
                  <w:noProof/>
                </w:rPr>
                <w:t>1</w:t>
              </w:r>
              <w:r>
                <w:rPr>
                  <w:noProof/>
                </w:rPr>
                <w:fldChar w:fldCharType="end"/>
              </w:r>
            </w:p>
          </w:tc>
        </w:tr>
      </w:tbl>
      <w:p w14:paraId="738C8025" w14:textId="37C45442" w:rsidR="001F55E4" w:rsidRDefault="00AA0BAF" w:rsidP="009958BA">
        <w:pPr>
          <w:pStyle w:val="Footer"/>
        </w:pPr>
      </w:p>
    </w:sdtContent>
  </w:sdt>
  <w:p w14:paraId="701D0B6B" w14:textId="77777777" w:rsidR="001F55E4" w:rsidRDefault="001F55E4" w:rsidP="009958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83E69" w14:textId="77777777" w:rsidR="00A93BEF" w:rsidRDefault="00A93BEF" w:rsidP="009958BA">
      <w:r>
        <w:separator/>
      </w:r>
    </w:p>
  </w:footnote>
  <w:footnote w:type="continuationSeparator" w:id="0">
    <w:p w14:paraId="3D2DE29C" w14:textId="77777777" w:rsidR="00A93BEF" w:rsidRDefault="00A93BEF" w:rsidP="009958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075" w:type="dxa"/>
      <w:tblInd w:w="-34" w:type="dxa"/>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4690"/>
      <w:gridCol w:w="8385"/>
    </w:tblGrid>
    <w:tr w:rsidR="00A93BEF" w14:paraId="175E1909" w14:textId="77777777" w:rsidTr="00E011D5">
      <w:tc>
        <w:tcPr>
          <w:tcW w:w="4690" w:type="dxa"/>
          <w:tcBorders>
            <w:top w:val="nil"/>
            <w:left w:val="nil"/>
            <w:bottom w:val="single" w:sz="4" w:space="0" w:color="39B54A" w:themeColor="accent3"/>
            <w:right w:val="nil"/>
          </w:tcBorders>
          <w:tcMar>
            <w:top w:w="0" w:type="dxa"/>
            <w:left w:w="0" w:type="dxa"/>
            <w:bottom w:w="57" w:type="dxa"/>
            <w:right w:w="0" w:type="dxa"/>
          </w:tcMar>
          <w:hideMark/>
        </w:tcPr>
        <w:p w14:paraId="5B947662" w14:textId="684411A8" w:rsidR="00A93BEF" w:rsidRDefault="00A93BEF" w:rsidP="00A93BEF">
          <w:pPr>
            <w:pStyle w:val="Header"/>
            <w:rPr>
              <w:lang w:val="es-ES" w:eastAsia="en-US"/>
            </w:rPr>
          </w:pPr>
          <w:r>
            <w:rPr>
              <w:noProof/>
              <w:lang w:eastAsia="en-US"/>
            </w:rPr>
            <w:drawing>
              <wp:anchor distT="0" distB="0" distL="114300" distR="114300" simplePos="0" relativeHeight="251659264" behindDoc="0" locked="0" layoutInCell="1" allowOverlap="1" wp14:anchorId="2F2939A0" wp14:editId="4A4F88E8">
                <wp:simplePos x="0" y="0"/>
                <wp:positionH relativeFrom="column">
                  <wp:posOffset>13335</wp:posOffset>
                </wp:positionH>
                <wp:positionV relativeFrom="paragraph">
                  <wp:posOffset>137795</wp:posOffset>
                </wp:positionV>
                <wp:extent cx="2727960" cy="468630"/>
                <wp:effectExtent l="0" t="0" r="0" b="7620"/>
                <wp:wrapThrough wrapText="bothSides">
                  <wp:wrapPolygon edited="0">
                    <wp:start x="6788" y="0"/>
                    <wp:lineTo x="0" y="0"/>
                    <wp:lineTo x="0" y="10537"/>
                    <wp:lineTo x="603" y="14049"/>
                    <wp:lineTo x="0" y="19317"/>
                    <wp:lineTo x="453" y="21073"/>
                    <wp:lineTo x="9050" y="21073"/>
                    <wp:lineTo x="14933" y="21073"/>
                    <wp:lineTo x="20966" y="21073"/>
                    <wp:lineTo x="21419" y="18439"/>
                    <wp:lineTo x="20816" y="14049"/>
                    <wp:lineTo x="21419" y="10537"/>
                    <wp:lineTo x="21419" y="0"/>
                    <wp:lineTo x="7391" y="0"/>
                    <wp:lineTo x="6788" y="0"/>
                  </wp:wrapPolygon>
                </wp:wrapThrough>
                <wp:docPr id="2" name="Imagen 2"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tipo&#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l="7417" t="16124" r="7657" b="18217"/>
                        <a:stretch>
                          <a:fillRect/>
                        </a:stretch>
                      </pic:blipFill>
                      <pic:spPr bwMode="auto">
                        <a:xfrm>
                          <a:off x="0" y="0"/>
                          <a:ext cx="2727960" cy="468630"/>
                        </a:xfrm>
                        <a:prstGeom prst="rect">
                          <a:avLst/>
                        </a:prstGeom>
                        <a:noFill/>
                      </pic:spPr>
                    </pic:pic>
                  </a:graphicData>
                </a:graphic>
                <wp14:sizeRelH relativeFrom="page">
                  <wp14:pctWidth>0</wp14:pctWidth>
                </wp14:sizeRelH>
                <wp14:sizeRelV relativeFrom="margin">
                  <wp14:pctHeight>0</wp14:pctHeight>
                </wp14:sizeRelV>
              </wp:anchor>
            </w:drawing>
          </w:r>
          <w:bookmarkStart w:id="0" w:name="_Hlk86747345"/>
        </w:p>
      </w:tc>
      <w:tc>
        <w:tcPr>
          <w:tcW w:w="8385" w:type="dxa"/>
          <w:tcBorders>
            <w:top w:val="nil"/>
            <w:left w:val="nil"/>
            <w:bottom w:val="single" w:sz="4" w:space="0" w:color="39B54A" w:themeColor="accent3"/>
            <w:right w:val="nil"/>
          </w:tcBorders>
        </w:tcPr>
        <w:p w14:paraId="698E68F9" w14:textId="77777777" w:rsidR="00A93BEF" w:rsidRDefault="00A93BEF" w:rsidP="00A93BEF">
          <w:pPr>
            <w:pStyle w:val="Header"/>
            <w:rPr>
              <w:lang w:val="es-ES" w:eastAsia="en-US"/>
            </w:rPr>
          </w:pPr>
        </w:p>
      </w:tc>
      <w:bookmarkEnd w:id="0"/>
    </w:tr>
  </w:tbl>
  <w:p w14:paraId="23026513" w14:textId="77777777" w:rsidR="00A93BEF" w:rsidRDefault="00A93B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4092A"/>
    <w:multiLevelType w:val="hybridMultilevel"/>
    <w:tmpl w:val="939E957A"/>
    <w:lvl w:ilvl="0" w:tplc="6CBA7D78">
      <w:numFmt w:val="bullet"/>
      <w:lvlText w:val="-"/>
      <w:lvlJc w:val="left"/>
      <w:pPr>
        <w:ind w:left="720" w:hanging="360"/>
      </w:pPr>
      <w:rPr>
        <w:rFonts w:ascii="Calibri" w:eastAsiaTheme="minorEastAsia" w:hAnsi="Calibri" w:cstheme="minorBidi" w:hint="default"/>
      </w:rPr>
    </w:lvl>
    <w:lvl w:ilvl="1" w:tplc="CDE69EBA">
      <w:start w:val="1"/>
      <w:numFmt w:val="bullet"/>
      <w:pStyle w:val="list02"/>
      <w:lvlText w:val=""/>
      <w:lvlJc w:val="left"/>
      <w:pPr>
        <w:ind w:left="192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383518C8"/>
    <w:multiLevelType w:val="hybridMultilevel"/>
    <w:tmpl w:val="E1A03E8A"/>
    <w:lvl w:ilvl="0" w:tplc="14E6434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ADE1BBC"/>
    <w:multiLevelType w:val="hybridMultilevel"/>
    <w:tmpl w:val="D5EA215E"/>
    <w:lvl w:ilvl="0" w:tplc="78967602">
      <w:numFmt w:val="bullet"/>
      <w:lvlText w:val="-"/>
      <w:lvlJc w:val="left"/>
      <w:pPr>
        <w:ind w:left="5747" w:hanging="360"/>
      </w:pPr>
      <w:rPr>
        <w:rFonts w:ascii="Calibri" w:eastAsiaTheme="minorEastAsia" w:hAnsi="Calibri" w:cstheme="minorBidi" w:hint="default"/>
      </w:rPr>
    </w:lvl>
    <w:lvl w:ilvl="1" w:tplc="102CAE86">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C76861"/>
    <w:multiLevelType w:val="multilevel"/>
    <w:tmpl w:val="88989FC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61A23FFE"/>
    <w:multiLevelType w:val="hybridMultilevel"/>
    <w:tmpl w:val="696853A0"/>
    <w:lvl w:ilvl="0" w:tplc="D2908A4E">
      <w:start w:val="5"/>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1629D4"/>
    <w:multiLevelType w:val="hybridMultilevel"/>
    <w:tmpl w:val="6246962C"/>
    <w:lvl w:ilvl="0" w:tplc="B96A8EBC">
      <w:numFmt w:val="bullet"/>
      <w:pStyle w:val="ListParagraph"/>
      <w:lvlText w:val="-"/>
      <w:lvlJc w:val="left"/>
      <w:pPr>
        <w:ind w:left="720" w:hanging="360"/>
      </w:pPr>
      <w:rPr>
        <w:rFonts w:ascii="Calibri" w:eastAsiaTheme="minorEastAsia" w:hAnsi="Calibri" w:cstheme="minorBidi" w:hint="default"/>
      </w:rPr>
    </w:lvl>
    <w:lvl w:ilvl="1" w:tplc="240A0003">
      <w:start w:val="1"/>
      <w:numFmt w:val="bullet"/>
      <w:pStyle w:val="lista02"/>
      <w:lvlText w:val="o"/>
      <w:lvlJc w:val="left"/>
      <w:pPr>
        <w:ind w:left="192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AFE65EE"/>
    <w:multiLevelType w:val="multilevel"/>
    <w:tmpl w:val="49849C22"/>
    <w:styleLink w:val="CurrentList1"/>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D702574"/>
    <w:multiLevelType w:val="multilevel"/>
    <w:tmpl w:val="7E66AD4E"/>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50A5E78"/>
    <w:multiLevelType w:val="multilevel"/>
    <w:tmpl w:val="2792880E"/>
    <w:name w:val="Nivel 0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3"/>
  </w:num>
  <w:num w:numId="10">
    <w:abstractNumId w:val="3"/>
  </w:num>
  <w:num w:numId="11">
    <w:abstractNumId w:val="2"/>
  </w:num>
  <w:num w:numId="12">
    <w:abstractNumId w:val="4"/>
  </w:num>
  <w:num w:numId="13">
    <w:abstractNumId w:val="3"/>
  </w:num>
  <w:num w:numId="14">
    <w:abstractNumId w:val="3"/>
  </w:num>
  <w:num w:numId="15">
    <w:abstractNumId w:val="3"/>
  </w:num>
  <w:num w:numId="16">
    <w:abstractNumId w:val="5"/>
  </w:num>
  <w:num w:numId="17">
    <w:abstractNumId w:val="5"/>
  </w:num>
  <w:num w:numId="18">
    <w:abstractNumId w:val="3"/>
  </w:num>
  <w:num w:numId="19">
    <w:abstractNumId w:val="8"/>
  </w:num>
  <w:num w:numId="20">
    <w:abstractNumId w:val="6"/>
  </w:num>
  <w:num w:numId="21">
    <w:abstractNumId w:val="0"/>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I0sTAzNzIwNzOytDBQ0lEKTi0uzszPAykwrAUAUxS+dSwAAAA="/>
  </w:docVars>
  <w:rsids>
    <w:rsidRoot w:val="00A93BEF"/>
    <w:rsid w:val="000173E0"/>
    <w:rsid w:val="00070A67"/>
    <w:rsid w:val="00090EFB"/>
    <w:rsid w:val="00113422"/>
    <w:rsid w:val="00131F4B"/>
    <w:rsid w:val="0013591D"/>
    <w:rsid w:val="001550BA"/>
    <w:rsid w:val="00196F73"/>
    <w:rsid w:val="001D23BE"/>
    <w:rsid w:val="001F55E4"/>
    <w:rsid w:val="0020608B"/>
    <w:rsid w:val="00207285"/>
    <w:rsid w:val="0021679E"/>
    <w:rsid w:val="00216A53"/>
    <w:rsid w:val="00220B3E"/>
    <w:rsid w:val="0022712F"/>
    <w:rsid w:val="00235B88"/>
    <w:rsid w:val="002517F9"/>
    <w:rsid w:val="00265A5B"/>
    <w:rsid w:val="00266CA1"/>
    <w:rsid w:val="0028486B"/>
    <w:rsid w:val="002C4DFB"/>
    <w:rsid w:val="002E0931"/>
    <w:rsid w:val="002E4E99"/>
    <w:rsid w:val="002F0780"/>
    <w:rsid w:val="0031556D"/>
    <w:rsid w:val="00386C26"/>
    <w:rsid w:val="003956B5"/>
    <w:rsid w:val="003A19D2"/>
    <w:rsid w:val="003B15E5"/>
    <w:rsid w:val="003B2D29"/>
    <w:rsid w:val="004265C1"/>
    <w:rsid w:val="0043250C"/>
    <w:rsid w:val="00452941"/>
    <w:rsid w:val="004671A1"/>
    <w:rsid w:val="0049325C"/>
    <w:rsid w:val="004963E1"/>
    <w:rsid w:val="004A55D2"/>
    <w:rsid w:val="004C7E80"/>
    <w:rsid w:val="004D707F"/>
    <w:rsid w:val="004E1454"/>
    <w:rsid w:val="004F441E"/>
    <w:rsid w:val="00521BF5"/>
    <w:rsid w:val="005302AB"/>
    <w:rsid w:val="0054092F"/>
    <w:rsid w:val="00572588"/>
    <w:rsid w:val="0057282F"/>
    <w:rsid w:val="005763DC"/>
    <w:rsid w:val="005B2B44"/>
    <w:rsid w:val="005B4CDA"/>
    <w:rsid w:val="005C3341"/>
    <w:rsid w:val="005D4930"/>
    <w:rsid w:val="005E1723"/>
    <w:rsid w:val="005F0B5B"/>
    <w:rsid w:val="005F5CF6"/>
    <w:rsid w:val="00600883"/>
    <w:rsid w:val="00616716"/>
    <w:rsid w:val="0062140E"/>
    <w:rsid w:val="006428A5"/>
    <w:rsid w:val="00665C78"/>
    <w:rsid w:val="006729F5"/>
    <w:rsid w:val="00692E40"/>
    <w:rsid w:val="006A3621"/>
    <w:rsid w:val="006B7394"/>
    <w:rsid w:val="006D04E1"/>
    <w:rsid w:val="006D7F45"/>
    <w:rsid w:val="00701841"/>
    <w:rsid w:val="0072524F"/>
    <w:rsid w:val="00746AB2"/>
    <w:rsid w:val="00751231"/>
    <w:rsid w:val="0076352F"/>
    <w:rsid w:val="00777284"/>
    <w:rsid w:val="007B5793"/>
    <w:rsid w:val="007C1B0A"/>
    <w:rsid w:val="007C4F6F"/>
    <w:rsid w:val="007D3834"/>
    <w:rsid w:val="00813583"/>
    <w:rsid w:val="00823A06"/>
    <w:rsid w:val="008478B5"/>
    <w:rsid w:val="00854D68"/>
    <w:rsid w:val="00870437"/>
    <w:rsid w:val="008A57DA"/>
    <w:rsid w:val="008B28B1"/>
    <w:rsid w:val="008C49F5"/>
    <w:rsid w:val="008D5458"/>
    <w:rsid w:val="009511BD"/>
    <w:rsid w:val="009755C4"/>
    <w:rsid w:val="009958BA"/>
    <w:rsid w:val="009B6855"/>
    <w:rsid w:val="009D1905"/>
    <w:rsid w:val="009D21F7"/>
    <w:rsid w:val="009D4B02"/>
    <w:rsid w:val="009E1DC7"/>
    <w:rsid w:val="00A22C14"/>
    <w:rsid w:val="00A40ECB"/>
    <w:rsid w:val="00A5693A"/>
    <w:rsid w:val="00A60E6C"/>
    <w:rsid w:val="00A774C7"/>
    <w:rsid w:val="00A93BEF"/>
    <w:rsid w:val="00A95B3B"/>
    <w:rsid w:val="00AA0BAF"/>
    <w:rsid w:val="00AA7683"/>
    <w:rsid w:val="00AA7E56"/>
    <w:rsid w:val="00AB3B1A"/>
    <w:rsid w:val="00AD2664"/>
    <w:rsid w:val="00AD288E"/>
    <w:rsid w:val="00B133FD"/>
    <w:rsid w:val="00B17994"/>
    <w:rsid w:val="00B405AD"/>
    <w:rsid w:val="00B42F82"/>
    <w:rsid w:val="00B62816"/>
    <w:rsid w:val="00B66494"/>
    <w:rsid w:val="00B84498"/>
    <w:rsid w:val="00BA2A87"/>
    <w:rsid w:val="00BA342C"/>
    <w:rsid w:val="00BA7247"/>
    <w:rsid w:val="00BB3548"/>
    <w:rsid w:val="00BC0113"/>
    <w:rsid w:val="00BD21A6"/>
    <w:rsid w:val="00C71B87"/>
    <w:rsid w:val="00C813B7"/>
    <w:rsid w:val="00C95302"/>
    <w:rsid w:val="00CD01E9"/>
    <w:rsid w:val="00CD262B"/>
    <w:rsid w:val="00CE244F"/>
    <w:rsid w:val="00CF5714"/>
    <w:rsid w:val="00D21B9C"/>
    <w:rsid w:val="00D80369"/>
    <w:rsid w:val="00D8316A"/>
    <w:rsid w:val="00D845B8"/>
    <w:rsid w:val="00DA13F4"/>
    <w:rsid w:val="00DA504C"/>
    <w:rsid w:val="00DC496A"/>
    <w:rsid w:val="00DD2BED"/>
    <w:rsid w:val="00DD44FD"/>
    <w:rsid w:val="00DE53D9"/>
    <w:rsid w:val="00DE75D4"/>
    <w:rsid w:val="00DF4A86"/>
    <w:rsid w:val="00DF6556"/>
    <w:rsid w:val="00E011D5"/>
    <w:rsid w:val="00E234A1"/>
    <w:rsid w:val="00E34185"/>
    <w:rsid w:val="00E40418"/>
    <w:rsid w:val="00E46F5C"/>
    <w:rsid w:val="00E47D8E"/>
    <w:rsid w:val="00E61A9D"/>
    <w:rsid w:val="00E65D31"/>
    <w:rsid w:val="00E6720F"/>
    <w:rsid w:val="00E7125B"/>
    <w:rsid w:val="00E83D47"/>
    <w:rsid w:val="00E92F1C"/>
    <w:rsid w:val="00EA25D7"/>
    <w:rsid w:val="00EB7A8D"/>
    <w:rsid w:val="00ED3B2B"/>
    <w:rsid w:val="00F01307"/>
    <w:rsid w:val="00F031EE"/>
    <w:rsid w:val="00F41606"/>
    <w:rsid w:val="00F53EA0"/>
    <w:rsid w:val="00F564EC"/>
    <w:rsid w:val="00F568E8"/>
    <w:rsid w:val="00F5746B"/>
    <w:rsid w:val="00F81D8F"/>
    <w:rsid w:val="00FC5DB8"/>
    <w:rsid w:val="00FD266F"/>
    <w:rsid w:val="00FD6E6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E1756"/>
  <w15:chartTrackingRefBased/>
  <w15:docId w15:val="{E7D40349-02F8-4AC3-BB58-67AF5E12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18"/>
    <w:pPr>
      <w:spacing w:line="240" w:lineRule="auto"/>
      <w:jc w:val="both"/>
    </w:pPr>
    <w:rPr>
      <w:rFonts w:eastAsiaTheme="minorEastAsia"/>
      <w:sz w:val="24"/>
      <w:lang w:eastAsia="es-CO"/>
    </w:rPr>
  </w:style>
  <w:style w:type="paragraph" w:styleId="Heading1">
    <w:name w:val="heading 1"/>
    <w:basedOn w:val="Normal"/>
    <w:next w:val="Normal"/>
    <w:link w:val="Heading1Char"/>
    <w:uiPriority w:val="8"/>
    <w:qFormat/>
    <w:rsid w:val="003956B5"/>
    <w:pPr>
      <w:keepNext/>
      <w:numPr>
        <w:numId w:val="32"/>
      </w:numPr>
      <w:spacing w:before="240"/>
      <w:outlineLvl w:val="0"/>
    </w:pPr>
    <w:rPr>
      <w:rFonts w:eastAsia="Times New Roman" w:cs="Arial"/>
      <w:b/>
      <w:bCs/>
      <w:kern w:val="32"/>
      <w:sz w:val="30"/>
      <w:szCs w:val="30"/>
      <w:lang w:eastAsia="es-ES"/>
    </w:rPr>
  </w:style>
  <w:style w:type="paragraph" w:styleId="Heading2">
    <w:name w:val="heading 2"/>
    <w:basedOn w:val="Normal"/>
    <w:next w:val="Normal"/>
    <w:link w:val="Heading2Char"/>
    <w:uiPriority w:val="9"/>
    <w:unhideWhenUsed/>
    <w:qFormat/>
    <w:rsid w:val="003956B5"/>
    <w:pPr>
      <w:numPr>
        <w:ilvl w:val="1"/>
        <w:numId w:val="32"/>
      </w:numPr>
      <w:spacing w:before="180" w:after="120"/>
      <w:outlineLvl w:val="1"/>
    </w:pPr>
    <w:rPr>
      <w:rFonts w:eastAsiaTheme="majorEastAsia" w:cstheme="minorHAnsi"/>
      <w:b/>
      <w:bCs/>
      <w:spacing w:val="20"/>
      <w:kern w:val="22"/>
      <w:sz w:val="26"/>
      <w:szCs w:val="26"/>
      <w:lang w:val="es-ES" w:eastAsia="ja-JP"/>
      <w14:ligatures w14:val="standard"/>
    </w:rPr>
  </w:style>
  <w:style w:type="paragraph" w:styleId="Heading3">
    <w:name w:val="heading 3"/>
    <w:basedOn w:val="Normal"/>
    <w:next w:val="Normal"/>
    <w:link w:val="Heading3Char"/>
    <w:uiPriority w:val="9"/>
    <w:unhideWhenUsed/>
    <w:qFormat/>
    <w:rsid w:val="003956B5"/>
    <w:pPr>
      <w:numPr>
        <w:ilvl w:val="2"/>
        <w:numId w:val="32"/>
      </w:numPr>
      <w:spacing w:before="200"/>
      <w:outlineLvl w:val="2"/>
    </w:pPr>
    <w:rPr>
      <w:rFonts w:eastAsia="Times New Roman"/>
      <w:b/>
      <w:sz w:val="26"/>
    </w:rPr>
  </w:style>
  <w:style w:type="paragraph" w:styleId="Heading4">
    <w:name w:val="heading 4"/>
    <w:basedOn w:val="Normal"/>
    <w:next w:val="Normal"/>
    <w:link w:val="Heading4Char"/>
    <w:uiPriority w:val="9"/>
    <w:unhideWhenUsed/>
    <w:qFormat/>
    <w:rsid w:val="003956B5"/>
    <w:pPr>
      <w:numPr>
        <w:ilvl w:val="3"/>
        <w:numId w:val="32"/>
      </w:numPr>
      <w:spacing w:before="200"/>
      <w:outlineLvl w:val="3"/>
    </w:pPr>
    <w:rPr>
      <w:b/>
    </w:rPr>
  </w:style>
  <w:style w:type="paragraph" w:styleId="Heading5">
    <w:name w:val="heading 5"/>
    <w:basedOn w:val="Normal"/>
    <w:next w:val="Normal"/>
    <w:link w:val="Heading5Char"/>
    <w:uiPriority w:val="9"/>
    <w:unhideWhenUsed/>
    <w:qFormat/>
    <w:rsid w:val="003956B5"/>
    <w:pPr>
      <w:keepNext/>
      <w:keepLines/>
      <w:numPr>
        <w:ilvl w:val="4"/>
        <w:numId w:val="32"/>
      </w:numPr>
      <w:spacing w:before="200" w:after="120"/>
      <w:outlineLvl w:val="4"/>
    </w:pPr>
    <w:rPr>
      <w:rFonts w:eastAsiaTheme="majorEastAsia" w:cstheme="majorBidi"/>
      <w:b/>
    </w:rPr>
  </w:style>
  <w:style w:type="paragraph" w:styleId="Heading6">
    <w:name w:val="heading 6"/>
    <w:basedOn w:val="Normal"/>
    <w:next w:val="Normal"/>
    <w:link w:val="Heading6Char"/>
    <w:uiPriority w:val="9"/>
    <w:unhideWhenUsed/>
    <w:qFormat/>
    <w:rsid w:val="003956B5"/>
    <w:pPr>
      <w:keepNext/>
      <w:keepLines/>
      <w:numPr>
        <w:ilvl w:val="5"/>
        <w:numId w:val="32"/>
      </w:numPr>
      <w:spacing w:before="200" w:after="0"/>
      <w:outlineLvl w:val="5"/>
    </w:pPr>
    <w:rPr>
      <w:rFonts w:asciiTheme="majorHAnsi" w:eastAsiaTheme="majorEastAsia" w:hAnsiTheme="majorHAnsi" w:cstheme="majorBidi"/>
      <w:i/>
      <w:iCs/>
      <w:color w:val="7F7200" w:themeColor="accent1" w:themeShade="7F"/>
    </w:rPr>
  </w:style>
  <w:style w:type="paragraph" w:styleId="Heading7">
    <w:name w:val="heading 7"/>
    <w:basedOn w:val="Normal"/>
    <w:next w:val="Normal"/>
    <w:link w:val="Heading7Char"/>
    <w:uiPriority w:val="9"/>
    <w:unhideWhenUsed/>
    <w:qFormat/>
    <w:rsid w:val="003956B5"/>
    <w:pPr>
      <w:keepNext/>
      <w:keepLines/>
      <w:numPr>
        <w:ilvl w:val="6"/>
        <w:numId w:val="3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956B5"/>
    <w:pPr>
      <w:keepNext/>
      <w:keepLines/>
      <w:numPr>
        <w:ilvl w:val="7"/>
        <w:numId w:val="3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956B5"/>
    <w:pPr>
      <w:keepNext/>
      <w:keepLines/>
      <w:numPr>
        <w:ilvl w:val="8"/>
        <w:numId w:val="3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7F9"/>
    <w:pPr>
      <w:numPr>
        <w:numId w:val="17"/>
      </w:numPr>
      <w:contextualSpacing/>
    </w:pPr>
  </w:style>
  <w:style w:type="paragraph" w:styleId="Header">
    <w:name w:val="header"/>
    <w:basedOn w:val="Normal"/>
    <w:link w:val="HeaderChar"/>
    <w:uiPriority w:val="99"/>
    <w:unhideWhenUsed/>
    <w:rsid w:val="00220B3E"/>
    <w:pPr>
      <w:tabs>
        <w:tab w:val="center" w:pos="4419"/>
        <w:tab w:val="right" w:pos="8838"/>
      </w:tabs>
      <w:spacing w:after="0"/>
    </w:pPr>
  </w:style>
  <w:style w:type="character" w:customStyle="1" w:styleId="HeaderChar">
    <w:name w:val="Header Char"/>
    <w:basedOn w:val="DefaultParagraphFont"/>
    <w:link w:val="Header"/>
    <w:uiPriority w:val="99"/>
    <w:rsid w:val="00220B3E"/>
  </w:style>
  <w:style w:type="paragraph" w:styleId="Footer">
    <w:name w:val="footer"/>
    <w:basedOn w:val="Normal"/>
    <w:link w:val="FooterChar"/>
    <w:uiPriority w:val="99"/>
    <w:unhideWhenUsed/>
    <w:rsid w:val="00220B3E"/>
    <w:pPr>
      <w:tabs>
        <w:tab w:val="center" w:pos="4419"/>
        <w:tab w:val="right" w:pos="8838"/>
      </w:tabs>
      <w:spacing w:after="0"/>
    </w:pPr>
  </w:style>
  <w:style w:type="character" w:customStyle="1" w:styleId="FooterChar">
    <w:name w:val="Footer Char"/>
    <w:basedOn w:val="DefaultParagraphFont"/>
    <w:link w:val="Footer"/>
    <w:uiPriority w:val="99"/>
    <w:rsid w:val="00220B3E"/>
  </w:style>
  <w:style w:type="paragraph" w:styleId="BalloonText">
    <w:name w:val="Balloon Text"/>
    <w:basedOn w:val="Normal"/>
    <w:link w:val="BalloonTextChar"/>
    <w:uiPriority w:val="99"/>
    <w:semiHidden/>
    <w:unhideWhenUsed/>
    <w:rsid w:val="00220B3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B3E"/>
    <w:rPr>
      <w:rFonts w:ascii="Tahoma" w:hAnsi="Tahoma" w:cs="Tahoma"/>
      <w:sz w:val="16"/>
      <w:szCs w:val="16"/>
    </w:rPr>
  </w:style>
  <w:style w:type="character" w:customStyle="1" w:styleId="Heading1Char">
    <w:name w:val="Heading 1 Char"/>
    <w:basedOn w:val="DefaultParagraphFont"/>
    <w:link w:val="Heading1"/>
    <w:uiPriority w:val="8"/>
    <w:rsid w:val="006D04E1"/>
    <w:rPr>
      <w:rFonts w:eastAsia="Times New Roman" w:cs="Arial"/>
      <w:b/>
      <w:bCs/>
      <w:kern w:val="32"/>
      <w:sz w:val="30"/>
      <w:szCs w:val="30"/>
      <w:lang w:eastAsia="es-ES"/>
    </w:rPr>
  </w:style>
  <w:style w:type="character" w:customStyle="1" w:styleId="Heading2Char">
    <w:name w:val="Heading 2 Char"/>
    <w:basedOn w:val="DefaultParagraphFont"/>
    <w:link w:val="Heading2"/>
    <w:uiPriority w:val="9"/>
    <w:rsid w:val="00BC0113"/>
    <w:rPr>
      <w:rFonts w:eastAsiaTheme="majorEastAsia" w:cstheme="minorHAnsi"/>
      <w:b/>
      <w:bCs/>
      <w:spacing w:val="20"/>
      <w:kern w:val="22"/>
      <w:sz w:val="26"/>
      <w:szCs w:val="26"/>
      <w:lang w:val="es-ES" w:eastAsia="ja-JP"/>
      <w14:ligatures w14:val="standard"/>
    </w:rPr>
  </w:style>
  <w:style w:type="character" w:customStyle="1" w:styleId="Heading3Char">
    <w:name w:val="Heading 3 Char"/>
    <w:basedOn w:val="DefaultParagraphFont"/>
    <w:link w:val="Heading3"/>
    <w:uiPriority w:val="9"/>
    <w:rsid w:val="004F441E"/>
    <w:rPr>
      <w:rFonts w:eastAsia="Times New Roman"/>
      <w:b/>
      <w:sz w:val="26"/>
      <w:lang w:eastAsia="es-CO"/>
    </w:rPr>
  </w:style>
  <w:style w:type="character" w:customStyle="1" w:styleId="Heading4Char">
    <w:name w:val="Heading 4 Char"/>
    <w:basedOn w:val="DefaultParagraphFont"/>
    <w:link w:val="Heading4"/>
    <w:uiPriority w:val="9"/>
    <w:rsid w:val="004F441E"/>
    <w:rPr>
      <w:rFonts w:eastAsiaTheme="minorEastAsia"/>
      <w:b/>
      <w:sz w:val="24"/>
      <w:lang w:eastAsia="es-CO"/>
    </w:rPr>
  </w:style>
  <w:style w:type="character" w:customStyle="1" w:styleId="Heading5Char">
    <w:name w:val="Heading 5 Char"/>
    <w:basedOn w:val="DefaultParagraphFont"/>
    <w:link w:val="Heading5"/>
    <w:uiPriority w:val="9"/>
    <w:rsid w:val="004F441E"/>
    <w:rPr>
      <w:rFonts w:eastAsiaTheme="majorEastAsia" w:cstheme="majorBidi"/>
      <w:b/>
      <w:lang w:eastAsia="es-CO"/>
    </w:rPr>
  </w:style>
  <w:style w:type="character" w:customStyle="1" w:styleId="Heading6Char">
    <w:name w:val="Heading 6 Char"/>
    <w:basedOn w:val="DefaultParagraphFont"/>
    <w:link w:val="Heading6"/>
    <w:uiPriority w:val="9"/>
    <w:rsid w:val="00220B3E"/>
    <w:rPr>
      <w:rFonts w:asciiTheme="majorHAnsi" w:eastAsiaTheme="majorEastAsia" w:hAnsiTheme="majorHAnsi" w:cstheme="majorBidi"/>
      <w:i/>
      <w:iCs/>
      <w:color w:val="7F7200" w:themeColor="accent1" w:themeShade="7F"/>
      <w:lang w:eastAsia="es-CO"/>
    </w:rPr>
  </w:style>
  <w:style w:type="character" w:customStyle="1" w:styleId="Heading7Char">
    <w:name w:val="Heading 7 Char"/>
    <w:basedOn w:val="DefaultParagraphFont"/>
    <w:link w:val="Heading7"/>
    <w:uiPriority w:val="9"/>
    <w:rsid w:val="009958BA"/>
    <w:rPr>
      <w:rFonts w:asciiTheme="majorHAnsi" w:eastAsiaTheme="majorEastAsia" w:hAnsiTheme="majorHAnsi" w:cstheme="majorBidi"/>
      <w:i/>
      <w:iCs/>
      <w:color w:val="404040" w:themeColor="text1" w:themeTint="BF"/>
      <w:lang w:eastAsia="es-CO"/>
    </w:rPr>
  </w:style>
  <w:style w:type="character" w:customStyle="1" w:styleId="Heading8Char">
    <w:name w:val="Heading 8 Char"/>
    <w:basedOn w:val="DefaultParagraphFont"/>
    <w:link w:val="Heading8"/>
    <w:uiPriority w:val="9"/>
    <w:semiHidden/>
    <w:rsid w:val="00220B3E"/>
    <w:rPr>
      <w:rFonts w:asciiTheme="majorHAnsi" w:eastAsiaTheme="majorEastAsia" w:hAnsiTheme="majorHAnsi" w:cstheme="majorBidi"/>
      <w:color w:val="404040" w:themeColor="text1" w:themeTint="BF"/>
      <w:sz w:val="20"/>
      <w:szCs w:val="20"/>
      <w:lang w:eastAsia="es-CO"/>
    </w:rPr>
  </w:style>
  <w:style w:type="paragraph" w:customStyle="1" w:styleId="Captiontabla">
    <w:name w:val="Caption tabla"/>
    <w:basedOn w:val="Caption"/>
    <w:next w:val="Normal"/>
    <w:uiPriority w:val="3"/>
    <w:qFormat/>
    <w:rsid w:val="008A57DA"/>
  </w:style>
  <w:style w:type="paragraph" w:styleId="Caption">
    <w:name w:val="caption"/>
    <w:basedOn w:val="Normal"/>
    <w:next w:val="Normal"/>
    <w:uiPriority w:val="2"/>
    <w:qFormat/>
    <w:rsid w:val="00BA7247"/>
    <w:pPr>
      <w:keepNext/>
      <w:spacing w:before="240" w:after="0"/>
    </w:pPr>
    <w:rPr>
      <w:b/>
      <w:bCs/>
      <w:szCs w:val="18"/>
    </w:rPr>
  </w:style>
  <w:style w:type="paragraph" w:customStyle="1" w:styleId="Figura">
    <w:name w:val="Figura"/>
    <w:basedOn w:val="Normal"/>
    <w:next w:val="Normal"/>
    <w:uiPriority w:val="4"/>
    <w:qFormat/>
    <w:rsid w:val="005C3341"/>
    <w:pPr>
      <w:spacing w:before="240" w:after="120"/>
      <w:jc w:val="center"/>
    </w:pPr>
    <w:rPr>
      <w:b/>
      <w:noProof/>
    </w:rPr>
  </w:style>
  <w:style w:type="paragraph" w:styleId="Title">
    <w:name w:val="Title"/>
    <w:basedOn w:val="Normal"/>
    <w:next w:val="Normal"/>
    <w:link w:val="TitleChar"/>
    <w:uiPriority w:val="1"/>
    <w:qFormat/>
    <w:rsid w:val="00220B3E"/>
    <w:pPr>
      <w:spacing w:after="300"/>
      <w:contextualSpacing/>
      <w:jc w:val="center"/>
    </w:pPr>
    <w:rPr>
      <w:rFonts w:ascii="Calibri" w:eastAsiaTheme="majorEastAsia" w:hAnsi="Calibri" w:cstheme="majorBidi"/>
      <w:b/>
      <w:color w:val="0D0D0D" w:themeColor="text1" w:themeTint="F2"/>
      <w:spacing w:val="5"/>
      <w:kern w:val="28"/>
      <w:sz w:val="36"/>
      <w:szCs w:val="52"/>
      <w:lang w:eastAsia="en-US"/>
    </w:rPr>
  </w:style>
  <w:style w:type="character" w:customStyle="1" w:styleId="TitleChar">
    <w:name w:val="Title Char"/>
    <w:basedOn w:val="DefaultParagraphFont"/>
    <w:link w:val="Title"/>
    <w:uiPriority w:val="1"/>
    <w:rsid w:val="00B66494"/>
    <w:rPr>
      <w:rFonts w:ascii="Calibri" w:eastAsiaTheme="majorEastAsia" w:hAnsi="Calibri" w:cstheme="majorBidi"/>
      <w:b/>
      <w:color w:val="0D0D0D" w:themeColor="text1" w:themeTint="F2"/>
      <w:spacing w:val="5"/>
      <w:kern w:val="28"/>
      <w:sz w:val="36"/>
      <w:szCs w:val="52"/>
      <w:lang w:val="en-US"/>
    </w:rPr>
  </w:style>
  <w:style w:type="character" w:customStyle="1" w:styleId="Heading9Char">
    <w:name w:val="Heading 9 Char"/>
    <w:basedOn w:val="DefaultParagraphFont"/>
    <w:link w:val="Heading9"/>
    <w:uiPriority w:val="9"/>
    <w:semiHidden/>
    <w:rsid w:val="001F55E4"/>
    <w:rPr>
      <w:rFonts w:asciiTheme="majorHAnsi" w:eastAsiaTheme="majorEastAsia" w:hAnsiTheme="majorHAnsi" w:cstheme="majorBidi"/>
      <w:i/>
      <w:iCs/>
      <w:color w:val="404040" w:themeColor="text1" w:themeTint="BF"/>
      <w:sz w:val="20"/>
      <w:szCs w:val="20"/>
      <w:lang w:eastAsia="es-CO"/>
    </w:rPr>
  </w:style>
  <w:style w:type="paragraph" w:styleId="TOC1">
    <w:name w:val="toc 1"/>
    <w:basedOn w:val="Normal"/>
    <w:next w:val="Normal"/>
    <w:autoRedefine/>
    <w:uiPriority w:val="39"/>
    <w:unhideWhenUsed/>
    <w:rsid w:val="00E40418"/>
    <w:pPr>
      <w:tabs>
        <w:tab w:val="left" w:pos="426"/>
        <w:tab w:val="right" w:leader="dot" w:pos="9350"/>
      </w:tabs>
      <w:spacing w:after="0"/>
    </w:pPr>
    <w:rPr>
      <w:b/>
      <w:bCs/>
      <w:noProof/>
      <w:sz w:val="22"/>
    </w:rPr>
  </w:style>
  <w:style w:type="paragraph" w:styleId="TOC2">
    <w:name w:val="toc 2"/>
    <w:basedOn w:val="Normal"/>
    <w:next w:val="Normal"/>
    <w:autoRedefine/>
    <w:uiPriority w:val="39"/>
    <w:unhideWhenUsed/>
    <w:rsid w:val="00E40418"/>
    <w:pPr>
      <w:tabs>
        <w:tab w:val="left" w:pos="454"/>
        <w:tab w:val="left" w:pos="510"/>
        <w:tab w:val="left" w:pos="880"/>
        <w:tab w:val="right" w:leader="dot" w:pos="8828"/>
      </w:tabs>
      <w:spacing w:after="100"/>
    </w:pPr>
    <w:rPr>
      <w:noProof/>
      <w:szCs w:val="20"/>
      <w:lang w:eastAsia="es-ES"/>
    </w:rPr>
  </w:style>
  <w:style w:type="paragraph" w:styleId="TOC3">
    <w:name w:val="toc 3"/>
    <w:basedOn w:val="Normal"/>
    <w:next w:val="Normal"/>
    <w:autoRedefine/>
    <w:uiPriority w:val="39"/>
    <w:unhideWhenUsed/>
    <w:rsid w:val="00E40418"/>
    <w:pPr>
      <w:tabs>
        <w:tab w:val="left" w:pos="567"/>
        <w:tab w:val="right" w:leader="dot" w:pos="8828"/>
      </w:tabs>
      <w:spacing w:after="100"/>
    </w:pPr>
    <w:rPr>
      <w:noProof/>
      <w:szCs w:val="20"/>
      <w:lang w:eastAsia="es-ES"/>
    </w:rPr>
  </w:style>
  <w:style w:type="paragraph" w:styleId="TOC4">
    <w:name w:val="toc 4"/>
    <w:basedOn w:val="Normal"/>
    <w:next w:val="Normal"/>
    <w:autoRedefine/>
    <w:uiPriority w:val="39"/>
    <w:unhideWhenUsed/>
    <w:rsid w:val="00E40418"/>
    <w:pPr>
      <w:tabs>
        <w:tab w:val="left" w:pos="709"/>
        <w:tab w:val="right" w:leader="dot" w:pos="8828"/>
      </w:tabs>
      <w:spacing w:after="100"/>
    </w:pPr>
    <w:rPr>
      <w:noProof/>
      <w:szCs w:val="20"/>
      <w:lang w:eastAsia="es-ES"/>
    </w:rPr>
  </w:style>
  <w:style w:type="character" w:styleId="Hyperlink">
    <w:name w:val="Hyperlink"/>
    <w:basedOn w:val="DefaultParagraphFont"/>
    <w:uiPriority w:val="99"/>
    <w:unhideWhenUsed/>
    <w:rsid w:val="00E46F5C"/>
    <w:rPr>
      <w:caps w:val="0"/>
      <w:smallCaps w:val="0"/>
      <w:color w:val="00B050"/>
      <w:u w:val="single"/>
    </w:rPr>
  </w:style>
  <w:style w:type="paragraph" w:customStyle="1" w:styleId="nonlist01">
    <w:name w:val="_non list 01"/>
    <w:basedOn w:val="Normal"/>
    <w:qFormat/>
    <w:rsid w:val="00A22C14"/>
    <w:pPr>
      <w:ind w:left="284" w:hanging="284"/>
      <w:contextualSpacing/>
    </w:pPr>
    <w:rPr>
      <w:lang w:val="en-GB"/>
    </w:rPr>
  </w:style>
  <w:style w:type="paragraph" w:customStyle="1" w:styleId="nonlist02">
    <w:name w:val="_non list 02"/>
    <w:basedOn w:val="Normal"/>
    <w:qFormat/>
    <w:rsid w:val="00A22C14"/>
    <w:pPr>
      <w:spacing w:after="60"/>
      <w:ind w:left="567" w:hanging="142"/>
      <w:contextualSpacing/>
    </w:pPr>
    <w:rPr>
      <w:lang w:val="en-GB"/>
    </w:rPr>
  </w:style>
  <w:style w:type="paragraph" w:customStyle="1" w:styleId="lista01">
    <w:name w:val="_lista 01"/>
    <w:basedOn w:val="ListParagraph"/>
    <w:qFormat/>
    <w:rsid w:val="006D04E1"/>
    <w:pPr>
      <w:spacing w:after="120"/>
      <w:ind w:left="284" w:hanging="284"/>
    </w:pPr>
    <w:rPr>
      <w:lang w:eastAsia="es-ES"/>
    </w:rPr>
  </w:style>
  <w:style w:type="paragraph" w:customStyle="1" w:styleId="lista02">
    <w:name w:val="_lista 02"/>
    <w:basedOn w:val="Normal"/>
    <w:qFormat/>
    <w:rsid w:val="006D04E1"/>
    <w:pPr>
      <w:numPr>
        <w:ilvl w:val="1"/>
        <w:numId w:val="17"/>
      </w:numPr>
      <w:ind w:left="1916" w:hanging="357"/>
      <w:contextualSpacing/>
    </w:pPr>
  </w:style>
  <w:style w:type="paragraph" w:customStyle="1" w:styleId="Definicin">
    <w:name w:val="_Definición"/>
    <w:next w:val="Normal"/>
    <w:qFormat/>
    <w:rsid w:val="002F0780"/>
    <w:pPr>
      <w:spacing w:after="160" w:line="259" w:lineRule="auto"/>
    </w:pPr>
    <w:rPr>
      <w:rFonts w:eastAsiaTheme="majorEastAsia" w:cstheme="majorBidi"/>
      <w:b/>
      <w:color w:val="39B54A" w:themeColor="accent3"/>
      <w:sz w:val="24"/>
      <w:szCs w:val="24"/>
    </w:rPr>
  </w:style>
  <w:style w:type="paragraph" w:customStyle="1" w:styleId="Heading1sin">
    <w:name w:val="Heading 1_sin#"/>
    <w:basedOn w:val="Heading1"/>
    <w:next w:val="Normal"/>
    <w:qFormat/>
    <w:rsid w:val="00BC0113"/>
    <w:pPr>
      <w:numPr>
        <w:numId w:val="0"/>
      </w:numPr>
      <w:spacing w:after="0"/>
      <w:ind w:left="431" w:hanging="431"/>
    </w:pPr>
    <w:rPr>
      <w:rFonts w:cstheme="minorHAnsi"/>
      <w:lang w:val="es-ES"/>
      <w14:ligatures w14:val="standard"/>
    </w:rPr>
  </w:style>
  <w:style w:type="paragraph" w:customStyle="1" w:styleId="Heading1contenido">
    <w:name w:val="Heading 1_contenido"/>
    <w:basedOn w:val="Heading1"/>
    <w:next w:val="Normal"/>
    <w:qFormat/>
    <w:rsid w:val="00BC0113"/>
    <w:pPr>
      <w:numPr>
        <w:numId w:val="0"/>
      </w:numPr>
      <w:spacing w:after="240"/>
      <w:outlineLvl w:val="9"/>
    </w:pPr>
    <w:rPr>
      <w:rFonts w:cstheme="minorHAnsi"/>
      <w:lang w:val="es-ES"/>
      <w14:ligatures w14:val="standard"/>
    </w:rPr>
  </w:style>
  <w:style w:type="character" w:customStyle="1" w:styleId="referencechar">
    <w:name w:val="_reference_char"/>
    <w:basedOn w:val="DefaultParagraphFont"/>
    <w:uiPriority w:val="1"/>
    <w:qFormat/>
    <w:rsid w:val="00A22C14"/>
    <w:rPr>
      <w:b/>
      <w:i/>
      <w:color w:val="39B54A" w:themeColor="accent3"/>
      <w:lang w:eastAsia="es-ES"/>
    </w:rPr>
  </w:style>
  <w:style w:type="paragraph" w:customStyle="1" w:styleId="Tit01espanol">
    <w:name w:val="Tit 01 espanol"/>
    <w:basedOn w:val="Heading1"/>
    <w:next w:val="Normal"/>
    <w:qFormat/>
    <w:rsid w:val="00E40418"/>
    <w:rPr>
      <w:color w:val="39B54A" w:themeColor="accent3"/>
    </w:rPr>
  </w:style>
  <w:style w:type="paragraph" w:customStyle="1" w:styleId="Ttuloblancodocumento">
    <w:name w:val="Tïtulo blanco documento"/>
    <w:basedOn w:val="Normal"/>
    <w:qFormat/>
    <w:rsid w:val="00572588"/>
    <w:rPr>
      <w:rFonts w:ascii="Arial" w:hAnsi="Arial" w:cs="Arial"/>
      <w:b/>
      <w:bCs/>
      <w:color w:val="FFFFFF" w:themeColor="background1"/>
      <w:sz w:val="52"/>
      <w:szCs w:val="52"/>
    </w:rPr>
  </w:style>
  <w:style w:type="paragraph" w:customStyle="1" w:styleId="Head01English">
    <w:name w:val="Head 01 English"/>
    <w:basedOn w:val="Tit01espanol"/>
    <w:next w:val="Normal"/>
    <w:qFormat/>
    <w:rsid w:val="00E40418"/>
    <w:rPr>
      <w:lang w:val="en-GB"/>
    </w:rPr>
  </w:style>
  <w:style w:type="paragraph" w:customStyle="1" w:styleId="Head02English">
    <w:name w:val="Head 02 English"/>
    <w:basedOn w:val="Heading2"/>
    <w:next w:val="Normal"/>
    <w:qFormat/>
    <w:rsid w:val="00E40418"/>
    <w:rPr>
      <w:color w:val="39B54A" w:themeColor="accent3"/>
      <w:lang w:val="en-GB"/>
    </w:rPr>
  </w:style>
  <w:style w:type="paragraph" w:customStyle="1" w:styleId="Tit02espanol">
    <w:name w:val="Tit 02 espanol"/>
    <w:basedOn w:val="Head02English"/>
    <w:next w:val="Normal"/>
    <w:qFormat/>
    <w:rsid w:val="00E40418"/>
    <w:rPr>
      <w:lang w:val="es-CO"/>
    </w:rPr>
  </w:style>
  <w:style w:type="paragraph" w:customStyle="1" w:styleId="Tit03espanol">
    <w:name w:val="Tit 03 espanol"/>
    <w:basedOn w:val="Heading3"/>
    <w:next w:val="Normal"/>
    <w:qFormat/>
    <w:rsid w:val="00E40418"/>
    <w:rPr>
      <w:color w:val="39B54A" w:themeColor="accent3"/>
    </w:rPr>
  </w:style>
  <w:style w:type="paragraph" w:customStyle="1" w:styleId="Head03English">
    <w:name w:val="Head 03 English"/>
    <w:basedOn w:val="Tit03espanol"/>
    <w:next w:val="Normal"/>
    <w:qFormat/>
    <w:rsid w:val="00E40418"/>
    <w:rPr>
      <w:lang w:val="en-GB"/>
    </w:rPr>
  </w:style>
  <w:style w:type="paragraph" w:customStyle="1" w:styleId="Tit04espanol">
    <w:name w:val="Tit 04 espanol"/>
    <w:basedOn w:val="Heading4"/>
    <w:next w:val="Normal"/>
    <w:qFormat/>
    <w:rsid w:val="00E40418"/>
    <w:rPr>
      <w:color w:val="39B54A" w:themeColor="accent3"/>
    </w:rPr>
  </w:style>
  <w:style w:type="paragraph" w:customStyle="1" w:styleId="Head04English">
    <w:name w:val="Head 04 English"/>
    <w:basedOn w:val="Tit04espanol"/>
    <w:next w:val="Normal"/>
    <w:qFormat/>
    <w:rsid w:val="00E40418"/>
    <w:rPr>
      <w:lang w:val="en-GB"/>
    </w:rPr>
  </w:style>
  <w:style w:type="paragraph" w:customStyle="1" w:styleId="Tit05espanol">
    <w:name w:val="Tit 05 espanol"/>
    <w:basedOn w:val="Heading5"/>
    <w:next w:val="Normal"/>
    <w:qFormat/>
    <w:rsid w:val="00E40418"/>
    <w:rPr>
      <w:color w:val="39B54A" w:themeColor="accent3"/>
    </w:rPr>
  </w:style>
  <w:style w:type="paragraph" w:customStyle="1" w:styleId="Head05English">
    <w:name w:val="Head 05 English"/>
    <w:basedOn w:val="Tit05espanol"/>
    <w:next w:val="Normal"/>
    <w:qFormat/>
    <w:rsid w:val="00E40418"/>
    <w:rPr>
      <w:lang w:val="en-GB"/>
    </w:rPr>
  </w:style>
  <w:style w:type="paragraph" w:customStyle="1" w:styleId="Definition">
    <w:name w:val="_Definition"/>
    <w:basedOn w:val="Definicin"/>
    <w:qFormat/>
    <w:rsid w:val="002F0780"/>
    <w:rPr>
      <w:lang w:val="en-GB"/>
    </w:rPr>
  </w:style>
  <w:style w:type="numbering" w:customStyle="1" w:styleId="CurrentList1">
    <w:name w:val="Current List1"/>
    <w:uiPriority w:val="99"/>
    <w:rsid w:val="00BB3548"/>
    <w:pPr>
      <w:numPr>
        <w:numId w:val="20"/>
      </w:numPr>
    </w:pPr>
  </w:style>
  <w:style w:type="paragraph" w:customStyle="1" w:styleId="list02">
    <w:name w:val="_list 02"/>
    <w:basedOn w:val="lista02"/>
    <w:qFormat/>
    <w:rsid w:val="00A22C14"/>
    <w:pPr>
      <w:numPr>
        <w:numId w:val="21"/>
      </w:numPr>
      <w:ind w:left="567" w:hanging="283"/>
    </w:pPr>
    <w:rPr>
      <w:lang w:val="en-GB"/>
    </w:rPr>
  </w:style>
  <w:style w:type="paragraph" w:customStyle="1" w:styleId="list01">
    <w:name w:val="_list 01"/>
    <w:basedOn w:val="lista01"/>
    <w:qFormat/>
    <w:rsid w:val="00A22C14"/>
    <w:rPr>
      <w:lang w:val="en-GB"/>
    </w:rPr>
  </w:style>
  <w:style w:type="paragraph" w:customStyle="1" w:styleId="nolista01">
    <w:name w:val="_no lista 01"/>
    <w:basedOn w:val="nonlist01"/>
    <w:qFormat/>
    <w:rsid w:val="00A22C14"/>
    <w:rPr>
      <w:lang w:val="es-CO"/>
    </w:rPr>
  </w:style>
  <w:style w:type="paragraph" w:customStyle="1" w:styleId="nolista02">
    <w:name w:val="_no lista 02"/>
    <w:basedOn w:val="nonlist02"/>
    <w:qFormat/>
    <w:rsid w:val="00A22C14"/>
    <w:rPr>
      <w:lang w:val="es-CO"/>
    </w:rPr>
  </w:style>
  <w:style w:type="paragraph" w:customStyle="1" w:styleId="Head01Contents">
    <w:name w:val="Head 01 Contents"/>
    <w:basedOn w:val="Normal"/>
    <w:next w:val="Normal"/>
    <w:qFormat/>
    <w:rsid w:val="00E40418"/>
    <w:pPr>
      <w:keepNext/>
      <w:spacing w:before="240" w:after="240"/>
    </w:pPr>
    <w:rPr>
      <w:rFonts w:eastAsia="Times New Roman" w:cstheme="minorHAnsi"/>
      <w:b/>
      <w:bCs/>
      <w:color w:val="39B54A" w:themeColor="accent3"/>
      <w:kern w:val="32"/>
      <w:sz w:val="30"/>
      <w:szCs w:val="30"/>
      <w:lang w:val="en-GB" w:eastAsia="es-ES"/>
      <w14:ligatures w14:val="standard"/>
    </w:rPr>
  </w:style>
  <w:style w:type="paragraph" w:customStyle="1" w:styleId="Head01no">
    <w:name w:val="Head 01 no #"/>
    <w:basedOn w:val="Normal"/>
    <w:next w:val="Normal"/>
    <w:qFormat/>
    <w:rsid w:val="00E40418"/>
    <w:pPr>
      <w:keepNext/>
      <w:spacing w:before="240" w:after="0"/>
      <w:ind w:left="431" w:hanging="431"/>
      <w:outlineLvl w:val="0"/>
    </w:pPr>
    <w:rPr>
      <w:rFonts w:eastAsia="Times New Roman" w:cstheme="minorHAnsi"/>
      <w:b/>
      <w:bCs/>
      <w:color w:val="39B54A" w:themeColor="accent3"/>
      <w:kern w:val="32"/>
      <w:sz w:val="30"/>
      <w:szCs w:val="30"/>
      <w:lang w:val="en-GB" w:eastAsia="es-ES"/>
      <w14:ligatures w14:val="standard"/>
    </w:rPr>
  </w:style>
  <w:style w:type="paragraph" w:customStyle="1" w:styleId="Tit01contenido">
    <w:name w:val="Tit 01_contenido"/>
    <w:basedOn w:val="Heading1"/>
    <w:next w:val="Normal"/>
    <w:qFormat/>
    <w:rsid w:val="00E40418"/>
    <w:pPr>
      <w:numPr>
        <w:numId w:val="0"/>
      </w:numPr>
      <w:spacing w:after="240"/>
      <w:outlineLvl w:val="9"/>
    </w:pPr>
    <w:rPr>
      <w:rFonts w:cstheme="minorHAnsi"/>
      <w14:ligatures w14:val="standard"/>
    </w:rPr>
  </w:style>
  <w:style w:type="paragraph" w:customStyle="1" w:styleId="Tit01sin">
    <w:name w:val="Tit 01_sin#"/>
    <w:basedOn w:val="Heading1"/>
    <w:next w:val="Normal"/>
    <w:qFormat/>
    <w:rsid w:val="004C7E80"/>
    <w:pPr>
      <w:numPr>
        <w:numId w:val="0"/>
      </w:numPr>
      <w:spacing w:after="0"/>
      <w:ind w:left="431" w:hanging="431"/>
    </w:pPr>
    <w:rPr>
      <w:rFonts w:cstheme="minorHAnsi"/>
      <w:color w:val="39B54A" w:themeColor="accent3"/>
      <w14:ligatures w14:val="standard"/>
    </w:rPr>
  </w:style>
  <w:style w:type="table" w:styleId="TableGrid">
    <w:name w:val="Table Grid"/>
    <w:basedOn w:val="TableNormal"/>
    <w:uiPriority w:val="59"/>
    <w:rsid w:val="00A93BE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048989">
      <w:bodyDiv w:val="1"/>
      <w:marLeft w:val="0"/>
      <w:marRight w:val="0"/>
      <w:marTop w:val="0"/>
      <w:marBottom w:val="0"/>
      <w:divBdr>
        <w:top w:val="none" w:sz="0" w:space="0" w:color="auto"/>
        <w:left w:val="none" w:sz="0" w:space="0" w:color="auto"/>
        <w:bottom w:val="none" w:sz="0" w:space="0" w:color="auto"/>
        <w:right w:val="none" w:sz="0" w:space="0" w:color="auto"/>
      </w:divBdr>
    </w:div>
    <w:div w:id="1240825153">
      <w:bodyDiv w:val="1"/>
      <w:marLeft w:val="0"/>
      <w:marRight w:val="0"/>
      <w:marTop w:val="0"/>
      <w:marBottom w:val="0"/>
      <w:divBdr>
        <w:top w:val="none" w:sz="0" w:space="0" w:color="auto"/>
        <w:left w:val="none" w:sz="0" w:space="0" w:color="auto"/>
        <w:bottom w:val="none" w:sz="0" w:space="0" w:color="auto"/>
        <w:right w:val="none" w:sz="0" w:space="0" w:color="auto"/>
      </w:divBdr>
    </w:div>
    <w:div w:id="1600093989">
      <w:bodyDiv w:val="1"/>
      <w:marLeft w:val="0"/>
      <w:marRight w:val="0"/>
      <w:marTop w:val="0"/>
      <w:marBottom w:val="0"/>
      <w:divBdr>
        <w:top w:val="none" w:sz="0" w:space="0" w:color="auto"/>
        <w:left w:val="none" w:sz="0" w:space="0" w:color="auto"/>
        <w:bottom w:val="none" w:sz="0" w:space="0" w:color="auto"/>
        <w:right w:val="none" w:sz="0" w:space="0" w:color="auto"/>
      </w:divBdr>
    </w:div>
    <w:div w:id="1605456247">
      <w:bodyDiv w:val="1"/>
      <w:marLeft w:val="0"/>
      <w:marRight w:val="0"/>
      <w:marTop w:val="0"/>
      <w:marBottom w:val="0"/>
      <w:divBdr>
        <w:top w:val="none" w:sz="0" w:space="0" w:color="auto"/>
        <w:left w:val="none" w:sz="0" w:space="0" w:color="auto"/>
        <w:bottom w:val="none" w:sz="0" w:space="0" w:color="auto"/>
        <w:right w:val="none" w:sz="0" w:space="0" w:color="auto"/>
      </w:divBdr>
    </w:div>
    <w:div w:id="1621257569">
      <w:bodyDiv w:val="1"/>
      <w:marLeft w:val="0"/>
      <w:marRight w:val="0"/>
      <w:marTop w:val="0"/>
      <w:marBottom w:val="0"/>
      <w:divBdr>
        <w:top w:val="none" w:sz="0" w:space="0" w:color="auto"/>
        <w:left w:val="none" w:sz="0" w:space="0" w:color="auto"/>
        <w:bottom w:val="none" w:sz="0" w:space="0" w:color="auto"/>
        <w:right w:val="none" w:sz="0" w:space="0" w:color="auto"/>
      </w:divBdr>
    </w:div>
    <w:div w:id="1754161347">
      <w:bodyDiv w:val="1"/>
      <w:marLeft w:val="0"/>
      <w:marRight w:val="0"/>
      <w:marTop w:val="0"/>
      <w:marBottom w:val="0"/>
      <w:divBdr>
        <w:top w:val="none" w:sz="0" w:space="0" w:color="auto"/>
        <w:left w:val="none" w:sz="0" w:space="0" w:color="auto"/>
        <w:bottom w:val="none" w:sz="0" w:space="0" w:color="auto"/>
        <w:right w:val="none" w:sz="0" w:space="0" w:color="auto"/>
      </w:divBdr>
    </w:div>
    <w:div w:id="1760521603">
      <w:bodyDiv w:val="1"/>
      <w:marLeft w:val="0"/>
      <w:marRight w:val="0"/>
      <w:marTop w:val="0"/>
      <w:marBottom w:val="0"/>
      <w:divBdr>
        <w:top w:val="none" w:sz="0" w:space="0" w:color="auto"/>
        <w:left w:val="none" w:sz="0" w:space="0" w:color="auto"/>
        <w:bottom w:val="none" w:sz="0" w:space="0" w:color="auto"/>
        <w:right w:val="none" w:sz="0" w:space="0" w:color="auto"/>
      </w:divBdr>
    </w:div>
    <w:div w:id="1816485962">
      <w:bodyDiv w:val="1"/>
      <w:marLeft w:val="0"/>
      <w:marRight w:val="0"/>
      <w:marTop w:val="0"/>
      <w:marBottom w:val="0"/>
      <w:divBdr>
        <w:top w:val="none" w:sz="0" w:space="0" w:color="auto"/>
        <w:left w:val="none" w:sz="0" w:space="0" w:color="auto"/>
        <w:bottom w:val="none" w:sz="0" w:space="0" w:color="auto"/>
        <w:right w:val="none" w:sz="0" w:space="0" w:color="auto"/>
      </w:divBdr>
    </w:div>
    <w:div w:id="1872379753">
      <w:bodyDiv w:val="1"/>
      <w:marLeft w:val="0"/>
      <w:marRight w:val="0"/>
      <w:marTop w:val="0"/>
      <w:marBottom w:val="0"/>
      <w:divBdr>
        <w:top w:val="none" w:sz="0" w:space="0" w:color="auto"/>
        <w:left w:val="none" w:sz="0" w:space="0" w:color="auto"/>
        <w:bottom w:val="none" w:sz="0" w:space="0" w:color="auto"/>
        <w:right w:val="none" w:sz="0" w:space="0" w:color="auto"/>
      </w:divBdr>
    </w:div>
    <w:div w:id="197266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ercarbono">
      <a:dk1>
        <a:sysClr val="windowText" lastClr="000000"/>
      </a:dk1>
      <a:lt1>
        <a:sysClr val="window" lastClr="FFFFFF"/>
      </a:lt1>
      <a:dk2>
        <a:srgbClr val="0070AA"/>
      </a:dk2>
      <a:lt2>
        <a:srgbClr val="93278F"/>
      </a:lt2>
      <a:accent1>
        <a:srgbClr val="FFE600"/>
      </a:accent1>
      <a:accent2>
        <a:srgbClr val="4CBDE5"/>
      </a:accent2>
      <a:accent3>
        <a:srgbClr val="39B54A"/>
      </a:accent3>
      <a:accent4>
        <a:srgbClr val="0070AA"/>
      </a:accent4>
      <a:accent5>
        <a:srgbClr val="CC3668"/>
      </a:accent5>
      <a:accent6>
        <a:srgbClr val="F79646"/>
      </a:accent6>
      <a:hlink>
        <a:srgbClr val="CC3668"/>
      </a:hlink>
      <a:folHlink>
        <a:srgbClr val="93278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AE272AE0BCCC4BAC9DDEDBE72EF9C3" ma:contentTypeVersion="0" ma:contentTypeDescription="Create a new document." ma:contentTypeScope="" ma:versionID="04c7acb8cbe6a88f8c977b7c43f1a19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9FB05-BB82-428E-8FDF-5271E1836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1B482E9-D3B2-44E9-8D95-3C1DDBDE2B41}">
  <ds:schemaRefs>
    <ds:schemaRef ds:uri="http://schemas.microsoft.com/sharepoint/v3/contenttype/forms"/>
  </ds:schemaRefs>
</ds:datastoreItem>
</file>

<file path=customXml/itemProps3.xml><?xml version="1.0" encoding="utf-8"?>
<ds:datastoreItem xmlns:ds="http://schemas.openxmlformats.org/officeDocument/2006/customXml" ds:itemID="{9E58D802-657A-4947-8BAB-4E3516C367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8C4BCC7-43F8-4309-ABA4-C423059ED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292</Words>
  <Characters>1606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Forero Vargas</dc:creator>
  <cp:keywords/>
  <dc:description/>
  <cp:lastModifiedBy>Álvaro Vallejo</cp:lastModifiedBy>
  <cp:revision>7</cp:revision>
  <dcterms:created xsi:type="dcterms:W3CDTF">2021-12-02T16:40:00Z</dcterms:created>
  <dcterms:modified xsi:type="dcterms:W3CDTF">2021-12-02T20:03:00Z</dcterms:modified>
</cp:coreProperties>
</file>