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D9768" w14:textId="4FCF7B40" w:rsidR="00E54CD3" w:rsidRPr="00E54CD3" w:rsidRDefault="00DC74F0" w:rsidP="00210B6F">
      <w:r>
        <w:rPr>
          <w:noProof/>
        </w:rPr>
        <mc:AlternateContent>
          <mc:Choice Requires="wps">
            <w:drawing>
              <wp:inline distT="0" distB="0" distL="0" distR="0" wp14:anchorId="65B82748" wp14:editId="7B369E23">
                <wp:extent cx="5454595" cy="1711105"/>
                <wp:effectExtent l="0" t="0" r="13335" b="22860"/>
                <wp:docPr id="3" name="Text Box 3"/>
                <wp:cNvGraphicFramePr/>
                <a:graphic xmlns:a="http://schemas.openxmlformats.org/drawingml/2006/main">
                  <a:graphicData uri="http://schemas.microsoft.com/office/word/2010/wordprocessingShape">
                    <wps:wsp>
                      <wps:cNvSpPr/>
                      <wps:spPr>
                        <a:xfrm>
                          <a:off x="0" y="0"/>
                          <a:ext cx="5454595" cy="1711105"/>
                        </a:xfrm>
                        <a:prstGeom prst="rect">
                          <a:avLst/>
                        </a:prstGeom>
                        <a:solidFill>
                          <a:schemeClr val="lt1"/>
                        </a:solidFill>
                        <a:ln w="6350">
                          <a:solidFill>
                            <a:srgbClr val="000000"/>
                          </a:solidFill>
                        </a:ln>
                      </wps:spPr>
                      <wps:txbx>
                        <w:txbxContent>
                          <w:p w14:paraId="68734465" w14:textId="3D19BD43" w:rsidR="005B625A" w:rsidRDefault="00AE7BA7" w:rsidP="003B2EA7">
                            <w:pPr>
                              <w:spacing w:after="0"/>
                              <w:jc w:val="left"/>
                              <w:rPr>
                                <w:rFonts w:cs="Calibri"/>
                                <w:b/>
                                <w:bCs/>
                                <w:color w:val="CC3668"/>
                                <w:sz w:val="22"/>
                                <w:lang w:val="es-ES"/>
                              </w:rPr>
                            </w:pPr>
                            <w:r w:rsidRPr="00164C91">
                              <w:rPr>
                                <w:rFonts w:cs="Calibri"/>
                                <w:b/>
                                <w:bCs/>
                                <w:color w:val="CC3668"/>
                                <w:sz w:val="22"/>
                                <w:lang w:val="es-ES"/>
                              </w:rPr>
                              <w:t xml:space="preserve">Nota: </w:t>
                            </w:r>
                            <w:r w:rsidRPr="00164C91">
                              <w:rPr>
                                <w:rFonts w:cs="Calibri"/>
                                <w:bCs/>
                                <w:color w:val="CC3668"/>
                                <w:sz w:val="22"/>
                                <w:lang w:val="es-ES"/>
                              </w:rPr>
                              <w:t xml:space="preserve">Esta plantilla es para PMCC </w:t>
                            </w:r>
                            <w:r w:rsidR="00C64138">
                              <w:rPr>
                                <w:rFonts w:cs="Calibri"/>
                                <w:bCs/>
                                <w:color w:val="CC3668"/>
                                <w:sz w:val="22"/>
                                <w:lang w:val="es-ES"/>
                              </w:rPr>
                              <w:t xml:space="preserve">en el sector </w:t>
                            </w:r>
                            <w:r w:rsidR="00E02CC6">
                              <w:rPr>
                                <w:rFonts w:cs="Calibri"/>
                                <w:bCs/>
                                <w:color w:val="CC3668"/>
                                <w:sz w:val="22"/>
                                <w:lang w:val="es-ES"/>
                              </w:rPr>
                              <w:t>u</w:t>
                            </w:r>
                            <w:r w:rsidRPr="00164C91">
                              <w:rPr>
                                <w:rFonts w:cs="Calibri"/>
                                <w:bCs/>
                                <w:color w:val="CC3668"/>
                                <w:sz w:val="22"/>
                                <w:lang w:val="es-ES"/>
                              </w:rPr>
                              <w:t xml:space="preserve">so de la </w:t>
                            </w:r>
                            <w:r w:rsidR="00E02CC6">
                              <w:rPr>
                                <w:rFonts w:cs="Calibri"/>
                                <w:bCs/>
                                <w:color w:val="CC3668"/>
                                <w:sz w:val="22"/>
                                <w:lang w:val="es-ES"/>
                              </w:rPr>
                              <w:t>t</w:t>
                            </w:r>
                            <w:r w:rsidRPr="00164C91">
                              <w:rPr>
                                <w:rFonts w:cs="Calibri"/>
                                <w:bCs/>
                                <w:color w:val="CC3668"/>
                                <w:sz w:val="22"/>
                                <w:lang w:val="es-ES"/>
                              </w:rPr>
                              <w:t xml:space="preserve">ierra, </w:t>
                            </w:r>
                            <w:r w:rsidR="00ED1DF2">
                              <w:rPr>
                                <w:rFonts w:cs="Calibri"/>
                                <w:bCs/>
                                <w:color w:val="CC3668"/>
                                <w:sz w:val="22"/>
                                <w:lang w:val="es-ES"/>
                              </w:rPr>
                              <w:t xml:space="preserve">que </w:t>
                            </w:r>
                            <w:r w:rsidRPr="00164C91">
                              <w:rPr>
                                <w:rFonts w:cs="Calibri"/>
                                <w:bCs/>
                                <w:color w:val="CC3668"/>
                                <w:sz w:val="22"/>
                                <w:lang w:val="es-ES"/>
                              </w:rPr>
                              <w:t>incluyen remociones de GEI</w:t>
                            </w:r>
                            <w:r w:rsidR="00C64138">
                              <w:rPr>
                                <w:rFonts w:cs="Calibri"/>
                                <w:bCs/>
                                <w:color w:val="CC3668"/>
                                <w:sz w:val="22"/>
                                <w:lang w:val="es-ES"/>
                              </w:rPr>
                              <w:t xml:space="preserve"> </w:t>
                            </w:r>
                            <w:r w:rsidR="00A4010C">
                              <w:rPr>
                                <w:rFonts w:cs="Calibri"/>
                                <w:bCs/>
                                <w:color w:val="CC3668"/>
                                <w:sz w:val="22"/>
                                <w:lang w:val="es-ES"/>
                              </w:rPr>
                              <w:t>o</w:t>
                            </w:r>
                            <w:r w:rsidR="00C64138">
                              <w:rPr>
                                <w:rFonts w:cs="Calibri"/>
                                <w:bCs/>
                                <w:color w:val="CC3668"/>
                                <w:sz w:val="22"/>
                                <w:lang w:val="es-ES"/>
                              </w:rPr>
                              <w:t xml:space="preserve"> reducciones de emisiones de GEI</w:t>
                            </w:r>
                            <w:r w:rsidRPr="00164C91">
                              <w:rPr>
                                <w:rFonts w:cs="Calibri"/>
                                <w:bCs/>
                                <w:color w:val="CC3668"/>
                                <w:sz w:val="22"/>
                                <w:lang w:val="es-ES"/>
                              </w:rPr>
                              <w:t>.</w:t>
                            </w:r>
                            <w:r w:rsidR="00AE3BBA" w:rsidRPr="00AE3BBA">
                              <w:rPr>
                                <w:b/>
                                <w:i/>
                                <w:iCs/>
                                <w:color w:val="CC3668" w:themeColor="accent5"/>
                                <w:sz w:val="22"/>
                              </w:rPr>
                              <w:t xml:space="preserve"> </w:t>
                            </w:r>
                            <w:r w:rsidR="00AE3BBA" w:rsidRPr="00F87E19">
                              <w:rPr>
                                <w:b/>
                                <w:color w:val="CC3668" w:themeColor="accent5"/>
                                <w:sz w:val="22"/>
                              </w:rPr>
                              <w:t>Si el PMCC incluye solo una de estas dos actividades (</w:t>
                            </w:r>
                            <w:r w:rsidR="00E02CC6" w:rsidRPr="00F87E19">
                              <w:rPr>
                                <w:b/>
                                <w:color w:val="CC3668" w:themeColor="accent5"/>
                                <w:sz w:val="22"/>
                              </w:rPr>
                              <w:t>r</w:t>
                            </w:r>
                            <w:r w:rsidR="00AE3BBA" w:rsidRPr="00F87E19">
                              <w:rPr>
                                <w:b/>
                                <w:color w:val="CC3668" w:themeColor="accent5"/>
                                <w:sz w:val="22"/>
                              </w:rPr>
                              <w:t>emoción de GEI</w:t>
                            </w:r>
                            <w:r w:rsidR="00E02CC6" w:rsidRPr="00F87E19">
                              <w:rPr>
                                <w:b/>
                                <w:color w:val="CC3668" w:themeColor="accent5"/>
                                <w:sz w:val="22"/>
                              </w:rPr>
                              <w:t xml:space="preserve"> o </w:t>
                            </w:r>
                            <w:r w:rsidR="00AE3BBA" w:rsidRPr="00F87E19">
                              <w:rPr>
                                <w:b/>
                                <w:color w:val="CC3668" w:themeColor="accent5"/>
                                <w:sz w:val="22"/>
                              </w:rPr>
                              <w:t xml:space="preserve">reducción de emisiones de GEI), por favor eliminar a lo largo del documento la redacción entorno a la actividad que no ha sido </w:t>
                            </w:r>
                            <w:r w:rsidR="00155ED9" w:rsidRPr="00F87E19">
                              <w:rPr>
                                <w:b/>
                                <w:color w:val="CC3668" w:themeColor="accent5"/>
                                <w:sz w:val="22"/>
                              </w:rPr>
                              <w:t>inclui</w:t>
                            </w:r>
                            <w:r w:rsidR="00AE3BBA" w:rsidRPr="00F87E19">
                              <w:rPr>
                                <w:b/>
                                <w:color w:val="CC3668" w:themeColor="accent5"/>
                                <w:sz w:val="22"/>
                              </w:rPr>
                              <w:t>da.</w:t>
                            </w:r>
                          </w:p>
                          <w:p w14:paraId="15C88315" w14:textId="7384F9E3" w:rsidR="00F26439" w:rsidRPr="00164C91" w:rsidRDefault="00AE7BA7" w:rsidP="003B2EA7">
                            <w:pPr>
                              <w:spacing w:after="0"/>
                              <w:jc w:val="left"/>
                              <w:rPr>
                                <w:rFonts w:cs="Calibri"/>
                                <w:b/>
                                <w:bCs/>
                                <w:color w:val="CC3668"/>
                                <w:sz w:val="22"/>
                                <w:lang w:val="es-ES"/>
                              </w:rPr>
                            </w:pPr>
                            <w:r w:rsidRPr="00164C91">
                              <w:rPr>
                                <w:rFonts w:cs="Calibri"/>
                                <w:b/>
                                <w:bCs/>
                                <w:color w:val="CC3668"/>
                                <w:sz w:val="22"/>
                                <w:lang w:val="es-ES"/>
                              </w:rPr>
                              <w:t xml:space="preserve">Portada: </w:t>
                            </w:r>
                            <w:r w:rsidRPr="00164C91">
                              <w:rPr>
                                <w:rFonts w:cs="Calibri"/>
                                <w:bCs/>
                                <w:color w:val="CC3668"/>
                                <w:sz w:val="22"/>
                                <w:lang w:val="es-ES"/>
                              </w:rPr>
                              <w:t>Diseño libre, se pueden usar logos corporativos (se remiendan). El contenido acá presentado es obligatorio, pero se puede cambiar el formato.</w:t>
                            </w:r>
                            <w:r w:rsidRPr="00164C91">
                              <w:rPr>
                                <w:rFonts w:cs="Calibri"/>
                                <w:b/>
                                <w:bCs/>
                                <w:color w:val="CC3668"/>
                                <w:sz w:val="22"/>
                                <w:lang w:val="es-ES"/>
                              </w:rPr>
                              <w:t xml:space="preserve"> </w:t>
                            </w:r>
                          </w:p>
                          <w:p w14:paraId="485970B4" w14:textId="77777777" w:rsidR="00F26439" w:rsidRDefault="00AE7BA7" w:rsidP="003B2EA7">
                            <w:pPr>
                              <w:spacing w:after="0"/>
                              <w:jc w:val="left"/>
                              <w:rPr>
                                <w:rFonts w:cs="Calibri"/>
                                <w:b/>
                                <w:bCs/>
                                <w:color w:val="CC3668"/>
                                <w:sz w:val="22"/>
                                <w:lang w:val="es-ES"/>
                              </w:rPr>
                            </w:pPr>
                            <w:r w:rsidRPr="00164C91">
                              <w:rPr>
                                <w:rFonts w:cs="Calibri"/>
                                <w:b/>
                                <w:bCs/>
                                <w:color w:val="CC3668"/>
                                <w:sz w:val="22"/>
                                <w:lang w:val="es-ES"/>
                              </w:rPr>
                              <w:t>Ver instrucciones generales de llenado en página 3.</w:t>
                            </w:r>
                          </w:p>
                          <w:p w14:paraId="40311018" w14:textId="6DB8DCFD" w:rsidR="00E349D6" w:rsidRDefault="00E349D6" w:rsidP="00E349D6">
                            <w:pPr>
                              <w:spacing w:after="120"/>
                              <w:jc w:val="left"/>
                              <w:rPr>
                                <w:rFonts w:ascii="Calibri" w:hAnsi="Calibri" w:cs="Calibri"/>
                                <w:color w:val="CC3668"/>
                                <w:sz w:val="22"/>
                                <w:lang w:val="es-ES"/>
                              </w:rPr>
                            </w:pPr>
                            <w:r>
                              <w:rPr>
                                <w:rFonts w:ascii="Calibri" w:hAnsi="Calibri" w:cs="Calibri"/>
                                <w:color w:val="CC3668"/>
                                <w:sz w:val="22"/>
                                <w:lang w:val="es-ES"/>
                              </w:rPr>
                              <w:t>Cuando se cumplimenten las secciones, l</w:t>
                            </w:r>
                            <w:r w:rsidRPr="00594F2A">
                              <w:rPr>
                                <w:rFonts w:ascii="Calibri" w:hAnsi="Calibri" w:cs="Calibri"/>
                                <w:color w:val="CC3668"/>
                                <w:sz w:val="22"/>
                                <w:lang w:val="es-ES"/>
                              </w:rPr>
                              <w:t>a letra e</w:t>
                            </w:r>
                            <w:r>
                              <w:rPr>
                                <w:rFonts w:ascii="Calibri" w:hAnsi="Calibri" w:cs="Calibri"/>
                                <w:color w:val="CC3668"/>
                                <w:sz w:val="22"/>
                                <w:lang w:val="es-ES"/>
                              </w:rPr>
                              <w:t>n color ro</w:t>
                            </w:r>
                            <w:r w:rsidR="00543EFA">
                              <w:rPr>
                                <w:rFonts w:ascii="Calibri" w:hAnsi="Calibri" w:cs="Calibri"/>
                                <w:color w:val="CC3668"/>
                                <w:sz w:val="22"/>
                                <w:lang w:val="es-ES"/>
                              </w:rPr>
                              <w:t>sad</w:t>
                            </w:r>
                            <w:r>
                              <w:rPr>
                                <w:rFonts w:ascii="Calibri" w:hAnsi="Calibri" w:cs="Calibri"/>
                                <w:color w:val="CC3668"/>
                                <w:sz w:val="22"/>
                                <w:lang w:val="es-ES"/>
                              </w:rPr>
                              <w:t>o cambiarla por color negro.</w:t>
                            </w:r>
                          </w:p>
                          <w:p w14:paraId="2A458C73" w14:textId="77777777" w:rsidR="00F26439" w:rsidRPr="008277FA" w:rsidRDefault="00AE7BA7" w:rsidP="003B2EA7">
                            <w:pPr>
                              <w:spacing w:after="0"/>
                              <w:jc w:val="left"/>
                              <w:rPr>
                                <w:rFonts w:ascii="Calibri" w:hAnsi="Calibri" w:cs="Calibri"/>
                                <w:color w:val="CC3668"/>
                                <w:sz w:val="22"/>
                              </w:rPr>
                            </w:pPr>
                            <w:r w:rsidRPr="008277FA">
                              <w:rPr>
                                <w:rFonts w:ascii="Calibri" w:hAnsi="Calibri" w:cs="Calibri"/>
                                <w:color w:val="CC3668"/>
                                <w:sz w:val="22"/>
                              </w:rPr>
                              <w:t>Eliminar este recuadro.</w:t>
                            </w:r>
                          </w:p>
                        </w:txbxContent>
                      </wps:txbx>
                      <wps:bodyPr wrap="square" lIns="91440" tIns="45720" rIns="91440" bIns="45720" anchor="t">
                        <a:noAutofit/>
                      </wps:bodyPr>
                    </wps:wsp>
                  </a:graphicData>
                </a:graphic>
              </wp:inline>
            </w:drawing>
          </mc:Choice>
          <mc:Fallback>
            <w:pict>
              <v:rect w14:anchorId="65B82748" id="Text Box 3" o:spid="_x0000_s1026" style="width:429.5pt;height:13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1HvQEAAIYDAAAOAAAAZHJzL2Uyb0RvYy54bWysU1Fv0zAQfkfiP1h+p0lKs7Go6YSYhpAQ&#10;TBr8AMexG0uObe7cJv33nN3SduwNkUiOz3f+7rvvLuv7ebRsrwCNdy2vFiVnyknfG7dt+c8fj+8+&#10;cIZRuF5Y71TLDwr5/ebtm/UUGrX0g7e9AkYgDpsptHyIMTRFgXJQo8CFD8qRU3sYRSQTtkUPYiL0&#10;0RbLsrwpJg99AC8VIp0+HJ18k/G1VjJ+1xpVZLblxC3mFfLapbXYrEWzBREGI080xD+wGIVxlPQM&#10;9SCiYDswr6BGI8Gj13Eh/Vh4rY1UuQaqpir/quZ5EEHlWkgcDGeZ8P/Bym/75/AEJMMUsEHapipm&#10;DWP6Ej82Z7EOZ7HUHJmkw3pF713NmSRfdVtVVVknOYvL9QAYPys/srRpOVA3skhi/xXjMfRPSMqG&#10;3pr+0VibjTQB6pMFthfUOxurE/iLKOvY1PKb93WZgV/4ELbd+X6Zn9cQxNY6In2pPu3i3M0nSTrf&#10;H56ATTQiLcdfOwGKM/vFUQ/uqtUqzVQ2VvXtkgy49nTXHuHk4GnyjhI4/3EXvTZZhpTymOfEhJqd&#10;hTwNZpqmaztHXX6fzW8AAAD//wMAUEsDBBQABgAIAAAAIQDEc9Rg3QAAAAUBAAAPAAAAZHJzL2Rv&#10;d25yZXYueG1sTI/BTsMwEETvSPyDtUjcqEOkVm2IU6EiJG6IttAenXhJUuJ1ajtt+vcsXOAy0mhW&#10;M2/z5Wg7cUIfWkcK7icJCKTKmZZqBdvN890cRIiajO4coYILBlgW11e5zow70xue1rEWXEIh0wqa&#10;GPtMylA1aHWYuB6Js0/nrY5sfS2N12cut51Mk2QmrW6JFxrd46rB6ms9WAU+Hd5XZb/fvByPcnv5&#10;2B2eXquDUrc34+MDiIhj/DuGH3xGh4KZSjeQCaJTwI/EX+VsPl2wLRWks8UUZJHL//TFNwAAAP//&#10;AwBQSwECLQAUAAYACAAAACEAtoM4kv4AAADhAQAAEwAAAAAAAAAAAAAAAAAAAAAAW0NvbnRlbnRf&#10;VHlwZXNdLnhtbFBLAQItABQABgAIAAAAIQA4/SH/1gAAAJQBAAALAAAAAAAAAAAAAAAAAC8BAABf&#10;cmVscy8ucmVsc1BLAQItABQABgAIAAAAIQCRWR1HvQEAAIYDAAAOAAAAAAAAAAAAAAAAAC4CAABk&#10;cnMvZTJvRG9jLnhtbFBLAQItABQABgAIAAAAIQDEc9Rg3QAAAAUBAAAPAAAAAAAAAAAAAAAAABcE&#10;AABkcnMvZG93bnJldi54bWxQSwUGAAAAAAQABADzAAAAIQUAAAAA&#10;" fillcolor="white [3201]" strokeweight=".5pt">
                <v:textbox>
                  <w:txbxContent>
                    <w:p w14:paraId="68734465" w14:textId="3D19BD43" w:rsidR="005B625A" w:rsidRDefault="00AE7BA7" w:rsidP="003B2EA7">
                      <w:pPr>
                        <w:spacing w:after="0"/>
                        <w:jc w:val="left"/>
                        <w:rPr>
                          <w:rFonts w:cs="Calibri"/>
                          <w:b/>
                          <w:bCs/>
                          <w:color w:val="CC3668"/>
                          <w:sz w:val="22"/>
                          <w:lang w:val="es-ES"/>
                        </w:rPr>
                      </w:pPr>
                      <w:r w:rsidRPr="00164C91">
                        <w:rPr>
                          <w:rFonts w:cs="Calibri"/>
                          <w:b/>
                          <w:bCs/>
                          <w:color w:val="CC3668"/>
                          <w:sz w:val="22"/>
                          <w:lang w:val="es-ES"/>
                        </w:rPr>
                        <w:t xml:space="preserve">Nota: </w:t>
                      </w:r>
                      <w:r w:rsidRPr="00164C91">
                        <w:rPr>
                          <w:rFonts w:cs="Calibri"/>
                          <w:bCs/>
                          <w:color w:val="CC3668"/>
                          <w:sz w:val="22"/>
                          <w:lang w:val="es-ES"/>
                        </w:rPr>
                        <w:t xml:space="preserve">Esta plantilla es para PMCC </w:t>
                      </w:r>
                      <w:r w:rsidR="00C64138">
                        <w:rPr>
                          <w:rFonts w:cs="Calibri"/>
                          <w:bCs/>
                          <w:color w:val="CC3668"/>
                          <w:sz w:val="22"/>
                          <w:lang w:val="es-ES"/>
                        </w:rPr>
                        <w:t xml:space="preserve">en el sector </w:t>
                      </w:r>
                      <w:r w:rsidR="00E02CC6">
                        <w:rPr>
                          <w:rFonts w:cs="Calibri"/>
                          <w:bCs/>
                          <w:color w:val="CC3668"/>
                          <w:sz w:val="22"/>
                          <w:lang w:val="es-ES"/>
                        </w:rPr>
                        <w:t>u</w:t>
                      </w:r>
                      <w:r w:rsidRPr="00164C91">
                        <w:rPr>
                          <w:rFonts w:cs="Calibri"/>
                          <w:bCs/>
                          <w:color w:val="CC3668"/>
                          <w:sz w:val="22"/>
                          <w:lang w:val="es-ES"/>
                        </w:rPr>
                        <w:t xml:space="preserve">so de la </w:t>
                      </w:r>
                      <w:r w:rsidR="00E02CC6">
                        <w:rPr>
                          <w:rFonts w:cs="Calibri"/>
                          <w:bCs/>
                          <w:color w:val="CC3668"/>
                          <w:sz w:val="22"/>
                          <w:lang w:val="es-ES"/>
                        </w:rPr>
                        <w:t>t</w:t>
                      </w:r>
                      <w:r w:rsidRPr="00164C91">
                        <w:rPr>
                          <w:rFonts w:cs="Calibri"/>
                          <w:bCs/>
                          <w:color w:val="CC3668"/>
                          <w:sz w:val="22"/>
                          <w:lang w:val="es-ES"/>
                        </w:rPr>
                        <w:t xml:space="preserve">ierra, </w:t>
                      </w:r>
                      <w:r w:rsidR="00ED1DF2">
                        <w:rPr>
                          <w:rFonts w:cs="Calibri"/>
                          <w:bCs/>
                          <w:color w:val="CC3668"/>
                          <w:sz w:val="22"/>
                          <w:lang w:val="es-ES"/>
                        </w:rPr>
                        <w:t xml:space="preserve">que </w:t>
                      </w:r>
                      <w:r w:rsidRPr="00164C91">
                        <w:rPr>
                          <w:rFonts w:cs="Calibri"/>
                          <w:bCs/>
                          <w:color w:val="CC3668"/>
                          <w:sz w:val="22"/>
                          <w:lang w:val="es-ES"/>
                        </w:rPr>
                        <w:t>incluyen remociones de GEI</w:t>
                      </w:r>
                      <w:r w:rsidR="00C64138">
                        <w:rPr>
                          <w:rFonts w:cs="Calibri"/>
                          <w:bCs/>
                          <w:color w:val="CC3668"/>
                          <w:sz w:val="22"/>
                          <w:lang w:val="es-ES"/>
                        </w:rPr>
                        <w:t xml:space="preserve"> </w:t>
                      </w:r>
                      <w:r w:rsidR="00A4010C">
                        <w:rPr>
                          <w:rFonts w:cs="Calibri"/>
                          <w:bCs/>
                          <w:color w:val="CC3668"/>
                          <w:sz w:val="22"/>
                          <w:lang w:val="es-ES"/>
                        </w:rPr>
                        <w:t>o</w:t>
                      </w:r>
                      <w:r w:rsidR="00C64138">
                        <w:rPr>
                          <w:rFonts w:cs="Calibri"/>
                          <w:bCs/>
                          <w:color w:val="CC3668"/>
                          <w:sz w:val="22"/>
                          <w:lang w:val="es-ES"/>
                        </w:rPr>
                        <w:t xml:space="preserve"> reducciones de emisiones de GEI</w:t>
                      </w:r>
                      <w:r w:rsidRPr="00164C91">
                        <w:rPr>
                          <w:rFonts w:cs="Calibri"/>
                          <w:bCs/>
                          <w:color w:val="CC3668"/>
                          <w:sz w:val="22"/>
                          <w:lang w:val="es-ES"/>
                        </w:rPr>
                        <w:t>.</w:t>
                      </w:r>
                      <w:r w:rsidR="00AE3BBA" w:rsidRPr="00AE3BBA">
                        <w:rPr>
                          <w:b/>
                          <w:i/>
                          <w:iCs/>
                          <w:color w:val="CC3668" w:themeColor="accent5"/>
                          <w:sz w:val="22"/>
                        </w:rPr>
                        <w:t xml:space="preserve"> </w:t>
                      </w:r>
                      <w:r w:rsidR="00AE3BBA" w:rsidRPr="00F87E19">
                        <w:rPr>
                          <w:b/>
                          <w:color w:val="CC3668" w:themeColor="accent5"/>
                          <w:sz w:val="22"/>
                        </w:rPr>
                        <w:t>Si el PMCC incluye solo una de estas dos actividades (</w:t>
                      </w:r>
                      <w:r w:rsidR="00E02CC6" w:rsidRPr="00F87E19">
                        <w:rPr>
                          <w:b/>
                          <w:color w:val="CC3668" w:themeColor="accent5"/>
                          <w:sz w:val="22"/>
                        </w:rPr>
                        <w:t>r</w:t>
                      </w:r>
                      <w:r w:rsidR="00AE3BBA" w:rsidRPr="00F87E19">
                        <w:rPr>
                          <w:b/>
                          <w:color w:val="CC3668" w:themeColor="accent5"/>
                          <w:sz w:val="22"/>
                        </w:rPr>
                        <w:t>emoción de GEI</w:t>
                      </w:r>
                      <w:r w:rsidR="00E02CC6" w:rsidRPr="00F87E19">
                        <w:rPr>
                          <w:b/>
                          <w:color w:val="CC3668" w:themeColor="accent5"/>
                          <w:sz w:val="22"/>
                        </w:rPr>
                        <w:t xml:space="preserve"> o </w:t>
                      </w:r>
                      <w:r w:rsidR="00AE3BBA" w:rsidRPr="00F87E19">
                        <w:rPr>
                          <w:b/>
                          <w:color w:val="CC3668" w:themeColor="accent5"/>
                          <w:sz w:val="22"/>
                        </w:rPr>
                        <w:t xml:space="preserve">reducción de emisiones de GEI), por favor eliminar a lo largo del documento la redacción entorno a la actividad que no ha sido </w:t>
                      </w:r>
                      <w:r w:rsidR="00155ED9" w:rsidRPr="00F87E19">
                        <w:rPr>
                          <w:b/>
                          <w:color w:val="CC3668" w:themeColor="accent5"/>
                          <w:sz w:val="22"/>
                        </w:rPr>
                        <w:t>inclui</w:t>
                      </w:r>
                      <w:r w:rsidR="00AE3BBA" w:rsidRPr="00F87E19">
                        <w:rPr>
                          <w:b/>
                          <w:color w:val="CC3668" w:themeColor="accent5"/>
                          <w:sz w:val="22"/>
                        </w:rPr>
                        <w:t>da.</w:t>
                      </w:r>
                    </w:p>
                    <w:p w14:paraId="15C88315" w14:textId="7384F9E3" w:rsidR="00F26439" w:rsidRPr="00164C91" w:rsidRDefault="00AE7BA7" w:rsidP="003B2EA7">
                      <w:pPr>
                        <w:spacing w:after="0"/>
                        <w:jc w:val="left"/>
                        <w:rPr>
                          <w:rFonts w:cs="Calibri"/>
                          <w:b/>
                          <w:bCs/>
                          <w:color w:val="CC3668"/>
                          <w:sz w:val="22"/>
                          <w:lang w:val="es-ES"/>
                        </w:rPr>
                      </w:pPr>
                      <w:r w:rsidRPr="00164C91">
                        <w:rPr>
                          <w:rFonts w:cs="Calibri"/>
                          <w:b/>
                          <w:bCs/>
                          <w:color w:val="CC3668"/>
                          <w:sz w:val="22"/>
                          <w:lang w:val="es-ES"/>
                        </w:rPr>
                        <w:t xml:space="preserve">Portada: </w:t>
                      </w:r>
                      <w:r w:rsidRPr="00164C91">
                        <w:rPr>
                          <w:rFonts w:cs="Calibri"/>
                          <w:bCs/>
                          <w:color w:val="CC3668"/>
                          <w:sz w:val="22"/>
                          <w:lang w:val="es-ES"/>
                        </w:rPr>
                        <w:t>Diseño libre, se pueden usar logos corporativos (se remiendan). El contenido acá presentado es obligatorio, pero se puede cambiar el formato.</w:t>
                      </w:r>
                      <w:r w:rsidRPr="00164C91">
                        <w:rPr>
                          <w:rFonts w:cs="Calibri"/>
                          <w:b/>
                          <w:bCs/>
                          <w:color w:val="CC3668"/>
                          <w:sz w:val="22"/>
                          <w:lang w:val="es-ES"/>
                        </w:rPr>
                        <w:t xml:space="preserve"> </w:t>
                      </w:r>
                    </w:p>
                    <w:p w14:paraId="485970B4" w14:textId="77777777" w:rsidR="00F26439" w:rsidRDefault="00AE7BA7" w:rsidP="003B2EA7">
                      <w:pPr>
                        <w:spacing w:after="0"/>
                        <w:jc w:val="left"/>
                        <w:rPr>
                          <w:rFonts w:cs="Calibri"/>
                          <w:b/>
                          <w:bCs/>
                          <w:color w:val="CC3668"/>
                          <w:sz w:val="22"/>
                          <w:lang w:val="es-ES"/>
                        </w:rPr>
                      </w:pPr>
                      <w:r w:rsidRPr="00164C91">
                        <w:rPr>
                          <w:rFonts w:cs="Calibri"/>
                          <w:b/>
                          <w:bCs/>
                          <w:color w:val="CC3668"/>
                          <w:sz w:val="22"/>
                          <w:lang w:val="es-ES"/>
                        </w:rPr>
                        <w:t>Ver instrucciones generales de llenado en página 3.</w:t>
                      </w:r>
                    </w:p>
                    <w:p w14:paraId="40311018" w14:textId="6DB8DCFD" w:rsidR="00E349D6" w:rsidRDefault="00E349D6" w:rsidP="00E349D6">
                      <w:pPr>
                        <w:spacing w:after="120"/>
                        <w:jc w:val="left"/>
                        <w:rPr>
                          <w:rFonts w:ascii="Calibri" w:hAnsi="Calibri" w:cs="Calibri"/>
                          <w:color w:val="CC3668"/>
                          <w:sz w:val="22"/>
                          <w:lang w:val="es-ES"/>
                        </w:rPr>
                      </w:pPr>
                      <w:r>
                        <w:rPr>
                          <w:rFonts w:ascii="Calibri" w:hAnsi="Calibri" w:cs="Calibri"/>
                          <w:color w:val="CC3668"/>
                          <w:sz w:val="22"/>
                          <w:lang w:val="es-ES"/>
                        </w:rPr>
                        <w:t>Cuando se cumplimenten las secciones, l</w:t>
                      </w:r>
                      <w:r w:rsidRPr="00594F2A">
                        <w:rPr>
                          <w:rFonts w:ascii="Calibri" w:hAnsi="Calibri" w:cs="Calibri"/>
                          <w:color w:val="CC3668"/>
                          <w:sz w:val="22"/>
                          <w:lang w:val="es-ES"/>
                        </w:rPr>
                        <w:t>a letra e</w:t>
                      </w:r>
                      <w:r>
                        <w:rPr>
                          <w:rFonts w:ascii="Calibri" w:hAnsi="Calibri" w:cs="Calibri"/>
                          <w:color w:val="CC3668"/>
                          <w:sz w:val="22"/>
                          <w:lang w:val="es-ES"/>
                        </w:rPr>
                        <w:t>n color ro</w:t>
                      </w:r>
                      <w:r w:rsidR="00543EFA">
                        <w:rPr>
                          <w:rFonts w:ascii="Calibri" w:hAnsi="Calibri" w:cs="Calibri"/>
                          <w:color w:val="CC3668"/>
                          <w:sz w:val="22"/>
                          <w:lang w:val="es-ES"/>
                        </w:rPr>
                        <w:t>sad</w:t>
                      </w:r>
                      <w:r>
                        <w:rPr>
                          <w:rFonts w:ascii="Calibri" w:hAnsi="Calibri" w:cs="Calibri"/>
                          <w:color w:val="CC3668"/>
                          <w:sz w:val="22"/>
                          <w:lang w:val="es-ES"/>
                        </w:rPr>
                        <w:t>o cambiarla por color negro.</w:t>
                      </w:r>
                    </w:p>
                    <w:p w14:paraId="2A458C73" w14:textId="77777777" w:rsidR="00F26439" w:rsidRPr="008277FA" w:rsidRDefault="00AE7BA7" w:rsidP="003B2EA7">
                      <w:pPr>
                        <w:spacing w:after="0"/>
                        <w:jc w:val="left"/>
                        <w:rPr>
                          <w:rFonts w:ascii="Calibri" w:hAnsi="Calibri" w:cs="Calibri"/>
                          <w:color w:val="CC3668"/>
                          <w:sz w:val="22"/>
                        </w:rPr>
                      </w:pPr>
                      <w:r w:rsidRPr="008277FA">
                        <w:rPr>
                          <w:rFonts w:ascii="Calibri" w:hAnsi="Calibri" w:cs="Calibri"/>
                          <w:color w:val="CC3668"/>
                          <w:sz w:val="22"/>
                        </w:rPr>
                        <w:t>Eliminar este recuadro.</w:t>
                      </w:r>
                    </w:p>
                  </w:txbxContent>
                </v:textbox>
                <w10:anchorlock/>
              </v:rect>
            </w:pict>
          </mc:Fallback>
        </mc:AlternateContent>
      </w:r>
    </w:p>
    <w:p w14:paraId="7EB788FE" w14:textId="620F71E1" w:rsidR="00E54CD3" w:rsidRPr="00E54CD3" w:rsidRDefault="00E54CD3" w:rsidP="00E54CD3"/>
    <w:p w14:paraId="2732BE08" w14:textId="030E31B6" w:rsidR="00E54CD3" w:rsidRPr="00E54CD3" w:rsidRDefault="006C09F7" w:rsidP="00E54CD3">
      <w:r>
        <w:rPr>
          <w:noProof/>
        </w:rPr>
        <w:drawing>
          <wp:anchor distT="0" distB="0" distL="114300" distR="114300" simplePos="0" relativeHeight="251658241" behindDoc="0" locked="0" layoutInCell="1" allowOverlap="1" wp14:anchorId="01BF14B2" wp14:editId="6FF1DB9E">
            <wp:simplePos x="0" y="0"/>
            <wp:positionH relativeFrom="margin">
              <wp:align>center</wp:align>
            </wp:positionH>
            <wp:positionV relativeFrom="paragraph">
              <wp:posOffset>10263</wp:posOffset>
            </wp:positionV>
            <wp:extent cx="3493770" cy="600075"/>
            <wp:effectExtent l="0" t="0" r="0" b="9525"/>
            <wp:wrapThrough wrapText="bothSides">
              <wp:wrapPolygon edited="0">
                <wp:start x="707" y="0"/>
                <wp:lineTo x="0" y="4800"/>
                <wp:lineTo x="118" y="14400"/>
                <wp:lineTo x="353" y="21257"/>
                <wp:lineTo x="21200" y="21257"/>
                <wp:lineTo x="21435" y="11657"/>
                <wp:lineTo x="21435" y="2743"/>
                <wp:lineTo x="20728" y="0"/>
                <wp:lineTo x="707"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Logotipo&#10;&#10;Descripción generada automáticamente con confianza medi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417" t="16124" r="7657" b="18217"/>
                    <a:stretch/>
                  </pic:blipFill>
                  <pic:spPr bwMode="auto">
                    <a:xfrm>
                      <a:off x="0" y="0"/>
                      <a:ext cx="3493770" cy="600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DED8E" w14:textId="37CB0867" w:rsidR="00E54CD3" w:rsidRPr="002F5FAC" w:rsidRDefault="00E54CD3" w:rsidP="00E54CD3">
      <w:pPr>
        <w:rPr>
          <w:color w:val="39B54A" w:themeColor="accent3"/>
        </w:rPr>
      </w:pPr>
    </w:p>
    <w:p w14:paraId="11D5626D" w14:textId="77777777" w:rsidR="00E16022" w:rsidRDefault="00E16022" w:rsidP="002F5FAC">
      <w:pPr>
        <w:pStyle w:val="Title"/>
        <w:rPr>
          <w:color w:val="39B449"/>
          <w:sz w:val="44"/>
          <w:szCs w:val="44"/>
        </w:rPr>
      </w:pPr>
    </w:p>
    <w:p w14:paraId="3855EF2B" w14:textId="0F6071F6" w:rsidR="002F5FAC" w:rsidRDefault="3A317F73" w:rsidP="3A317F73">
      <w:pPr>
        <w:pStyle w:val="Title"/>
        <w:rPr>
          <w:color w:val="39B54A" w:themeColor="accent3"/>
          <w:sz w:val="44"/>
          <w:szCs w:val="44"/>
        </w:rPr>
      </w:pPr>
      <w:r w:rsidRPr="3A317F73">
        <w:rPr>
          <w:color w:val="39B449"/>
          <w:sz w:val="44"/>
          <w:szCs w:val="44"/>
        </w:rPr>
        <w:t xml:space="preserve">Reporte de monitoreo </w:t>
      </w:r>
      <w:r w:rsidR="00BA008E">
        <w:rPr>
          <w:color w:val="39B449"/>
          <w:sz w:val="44"/>
          <w:szCs w:val="44"/>
        </w:rPr>
        <w:t xml:space="preserve">para PMCC </w:t>
      </w:r>
      <w:r w:rsidR="001F0A3F">
        <w:rPr>
          <w:color w:val="39B449"/>
          <w:sz w:val="44"/>
          <w:szCs w:val="44"/>
        </w:rPr>
        <w:t>en</w:t>
      </w:r>
      <w:r w:rsidRPr="3A317F73">
        <w:rPr>
          <w:color w:val="39B449"/>
          <w:sz w:val="44"/>
          <w:szCs w:val="44"/>
        </w:rPr>
        <w:t xml:space="preserve"> </w:t>
      </w:r>
      <w:r w:rsidR="00C64138">
        <w:rPr>
          <w:color w:val="39B449"/>
          <w:sz w:val="44"/>
          <w:szCs w:val="44"/>
        </w:rPr>
        <w:t xml:space="preserve">el sector </w:t>
      </w:r>
      <w:r w:rsidR="001D1B50">
        <w:rPr>
          <w:color w:val="39B449"/>
          <w:sz w:val="44"/>
          <w:szCs w:val="44"/>
        </w:rPr>
        <w:t>u</w:t>
      </w:r>
      <w:r w:rsidRPr="3A317F73">
        <w:rPr>
          <w:color w:val="39B449"/>
          <w:sz w:val="44"/>
          <w:szCs w:val="44"/>
        </w:rPr>
        <w:t xml:space="preserve">so de la </w:t>
      </w:r>
      <w:r w:rsidR="001D1B50">
        <w:rPr>
          <w:color w:val="39B449"/>
          <w:sz w:val="44"/>
          <w:szCs w:val="44"/>
        </w:rPr>
        <w:t>t</w:t>
      </w:r>
      <w:r w:rsidRPr="3A317F73">
        <w:rPr>
          <w:color w:val="39B449"/>
          <w:sz w:val="44"/>
          <w:szCs w:val="44"/>
        </w:rPr>
        <w:t>ierra</w:t>
      </w:r>
    </w:p>
    <w:p w14:paraId="494B97E3" w14:textId="29B56923" w:rsidR="00F216F0" w:rsidRPr="00F216F0" w:rsidRDefault="00F216F0" w:rsidP="00F216F0">
      <w:pPr>
        <w:pStyle w:val="Title"/>
        <w:rPr>
          <w:color w:val="39B54A" w:themeColor="accent3"/>
          <w:sz w:val="44"/>
          <w:szCs w:val="44"/>
        </w:rPr>
      </w:pPr>
      <w:r w:rsidRPr="00F216F0">
        <w:rPr>
          <w:color w:val="39B54A" w:themeColor="accent3"/>
          <w:sz w:val="44"/>
          <w:szCs w:val="44"/>
        </w:rPr>
        <w:t>(</w:t>
      </w:r>
      <w:r w:rsidR="00987BAC">
        <w:rPr>
          <w:color w:val="39B54A" w:themeColor="accent3"/>
          <w:sz w:val="44"/>
          <w:szCs w:val="44"/>
        </w:rPr>
        <w:t>Colocar acá</w:t>
      </w:r>
      <w:r w:rsidRPr="00F216F0">
        <w:rPr>
          <w:color w:val="39B54A" w:themeColor="accent3"/>
          <w:sz w:val="44"/>
          <w:szCs w:val="44"/>
        </w:rPr>
        <w:t xml:space="preserve"> el nombre del PMCC)</w:t>
      </w:r>
    </w:p>
    <w:p w14:paraId="20140457" w14:textId="3F3D93A5" w:rsidR="00E54CD3" w:rsidRPr="00E54CD3" w:rsidRDefault="00E54CD3" w:rsidP="00E54CD3"/>
    <w:p w14:paraId="5320F8FB" w14:textId="32FC856F" w:rsidR="00E54CD3" w:rsidRPr="00E54CD3" w:rsidRDefault="00E54CD3" w:rsidP="00E54CD3"/>
    <w:p w14:paraId="1C97BB68" w14:textId="03FD5495" w:rsidR="00E54CD3" w:rsidRPr="00E54CD3" w:rsidRDefault="00E54CD3" w:rsidP="00E54CD3"/>
    <w:p w14:paraId="796E8C08" w14:textId="0FF01231" w:rsidR="00E54CD3" w:rsidRPr="00E54CD3" w:rsidRDefault="00F27BA2" w:rsidP="00121048">
      <w:pPr>
        <w:jc w:val="center"/>
      </w:pPr>
      <w:r w:rsidRPr="00E54CD3">
        <w:rPr>
          <w:noProof/>
          <w:color w:val="FFFFFF" w:themeColor="background1"/>
        </w:rPr>
        <w:drawing>
          <wp:inline distT="0" distB="0" distL="0" distR="0" wp14:anchorId="07F6A218" wp14:editId="38CA016B">
            <wp:extent cx="5612130" cy="69492"/>
            <wp:effectExtent l="0" t="0" r="0" b="698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V="1">
                      <a:off x="0" y="0"/>
                      <a:ext cx="5612130" cy="69492"/>
                    </a:xfrm>
                    <a:prstGeom prst="rect">
                      <a:avLst/>
                    </a:prstGeom>
                    <a:noFill/>
                    <a:ln>
                      <a:noFill/>
                    </a:ln>
                  </pic:spPr>
                </pic:pic>
              </a:graphicData>
            </a:graphic>
          </wp:inline>
        </w:drawing>
      </w:r>
    </w:p>
    <w:p w14:paraId="72D6E3A5" w14:textId="0849452D" w:rsidR="00E54CD3" w:rsidRDefault="00E54CD3" w:rsidP="00E54CD3"/>
    <w:tbl>
      <w:tblPr>
        <w:tblStyle w:val="GridTable5Dark-Accent4"/>
        <w:tblW w:w="8784" w:type="dxa"/>
        <w:jc w:val="center"/>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shd w:val="clear" w:color="auto" w:fill="FFFFFF" w:themeFill="background1"/>
        <w:tblLook w:val="04A0" w:firstRow="1" w:lastRow="0" w:firstColumn="1" w:lastColumn="0" w:noHBand="0" w:noVBand="1"/>
      </w:tblPr>
      <w:tblGrid>
        <w:gridCol w:w="1701"/>
        <w:gridCol w:w="7083"/>
      </w:tblGrid>
      <w:tr w:rsidR="00103EE0" w:rsidRPr="001E1EBC" w14:paraId="191814B5" w14:textId="77777777" w:rsidTr="005C6AEC">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right w:val="none" w:sz="0" w:space="0" w:color="auto"/>
            </w:tcBorders>
            <w:shd w:val="clear" w:color="auto" w:fill="FFFFFF" w:themeFill="background1"/>
          </w:tcPr>
          <w:p w14:paraId="4B6C70FF" w14:textId="77777777" w:rsidR="00103EE0" w:rsidRPr="001E1EBC" w:rsidRDefault="00103EE0" w:rsidP="005C6AEC">
            <w:pPr>
              <w:suppressAutoHyphens/>
              <w:spacing w:before="0"/>
              <w:jc w:val="left"/>
              <w:rPr>
                <w:i/>
                <w:color w:val="auto"/>
              </w:rPr>
            </w:pPr>
            <w:r w:rsidRPr="001E1EBC">
              <w:rPr>
                <w:color w:val="auto"/>
              </w:rPr>
              <w:t>Documento elaborado por</w:t>
            </w:r>
          </w:p>
        </w:tc>
        <w:tc>
          <w:tcPr>
            <w:tcW w:w="7083" w:type="dxa"/>
            <w:tcBorders>
              <w:top w:val="none" w:sz="0" w:space="0" w:color="auto"/>
              <w:left w:val="none" w:sz="0" w:space="0" w:color="auto"/>
              <w:right w:val="none" w:sz="0" w:space="0" w:color="auto"/>
            </w:tcBorders>
            <w:shd w:val="clear" w:color="auto" w:fill="auto"/>
          </w:tcPr>
          <w:p w14:paraId="1A37D502" w14:textId="77777777" w:rsidR="00103EE0" w:rsidRDefault="00103EE0" w:rsidP="005C6AEC">
            <w:pPr>
              <w:spacing w:before="0"/>
              <w:jc w:val="left"/>
              <w:cnfStyle w:val="100000000000" w:firstRow="1" w:lastRow="0" w:firstColumn="0" w:lastColumn="0" w:oddVBand="0" w:evenVBand="0" w:oddHBand="0" w:evenHBand="0" w:firstRowFirstColumn="0" w:firstRowLastColumn="0" w:lastRowFirstColumn="0" w:lastRowLastColumn="0"/>
              <w:rPr>
                <w:bCs w:val="0"/>
                <w:color w:val="CC3668"/>
              </w:rPr>
            </w:pPr>
            <w:r w:rsidRPr="003275FE">
              <w:rPr>
                <w:b w:val="0"/>
                <w:color w:val="CC3668"/>
              </w:rPr>
              <w:t>Nombre(s) de la(s) persona(s) o entidad que elabora este documento</w:t>
            </w:r>
            <w:r>
              <w:rPr>
                <w:b w:val="0"/>
                <w:color w:val="CC3668"/>
              </w:rPr>
              <w:t>.</w:t>
            </w:r>
          </w:p>
          <w:p w14:paraId="6AF3768E" w14:textId="77777777" w:rsidR="00103EE0" w:rsidRPr="007F21B4" w:rsidRDefault="00103EE0" w:rsidP="005C6AEC">
            <w:pPr>
              <w:spacing w:before="0"/>
              <w:jc w:val="left"/>
              <w:cnfStyle w:val="100000000000" w:firstRow="1" w:lastRow="0" w:firstColumn="0" w:lastColumn="0" w:oddVBand="0" w:evenVBand="0" w:oddHBand="0" w:evenHBand="0" w:firstRowFirstColumn="0" w:firstRowLastColumn="0" w:lastRowFirstColumn="0" w:lastRowLastColumn="0"/>
              <w:rPr>
                <w:b w:val="0"/>
                <w:color w:val="auto"/>
              </w:rPr>
            </w:pPr>
          </w:p>
        </w:tc>
      </w:tr>
      <w:tr w:rsidR="00103EE0" w:rsidRPr="001E1EBC" w14:paraId="7E8BEEAE" w14:textId="77777777" w:rsidTr="005C6AEC">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tcBorders>
            <w:shd w:val="clear" w:color="auto" w:fill="FFFFFF" w:themeFill="background1"/>
          </w:tcPr>
          <w:p w14:paraId="4BDF259E" w14:textId="77777777" w:rsidR="00103EE0" w:rsidRPr="001E1EBC" w:rsidRDefault="00103EE0" w:rsidP="005C6AEC">
            <w:pPr>
              <w:suppressAutoHyphens/>
              <w:spacing w:before="0"/>
              <w:jc w:val="left"/>
              <w:rPr>
                <w:i/>
                <w:color w:val="auto"/>
              </w:rPr>
            </w:pPr>
            <w:r w:rsidRPr="001E1EBC">
              <w:rPr>
                <w:color w:val="auto"/>
              </w:rPr>
              <w:t>Fecha de elaboración</w:t>
            </w:r>
          </w:p>
        </w:tc>
        <w:tc>
          <w:tcPr>
            <w:tcW w:w="7083" w:type="dxa"/>
            <w:shd w:val="clear" w:color="auto" w:fill="FFFFFF" w:themeFill="background1"/>
          </w:tcPr>
          <w:p w14:paraId="4AB2EB46" w14:textId="77777777" w:rsidR="00103EE0" w:rsidRDefault="00103EE0" w:rsidP="005C6AEC">
            <w:pPr>
              <w:spacing w:before="0"/>
              <w:jc w:val="left"/>
              <w:cnfStyle w:val="000000100000" w:firstRow="0" w:lastRow="0" w:firstColumn="0" w:lastColumn="0" w:oddVBand="0" w:evenVBand="0" w:oddHBand="1" w:evenHBand="0" w:firstRowFirstColumn="0" w:firstRowLastColumn="0" w:lastRowFirstColumn="0" w:lastRowLastColumn="0"/>
              <w:rPr>
                <w:color w:val="CC3668"/>
              </w:rPr>
            </w:pPr>
            <w:r w:rsidRPr="003275FE">
              <w:rPr>
                <w:color w:val="CC3668"/>
              </w:rPr>
              <w:t>Día.mes.año de elaboración</w:t>
            </w:r>
            <w:r>
              <w:rPr>
                <w:color w:val="CC3668"/>
              </w:rPr>
              <w:t>.</w:t>
            </w:r>
          </w:p>
          <w:p w14:paraId="4CF8C434" w14:textId="77777777" w:rsidR="00103EE0" w:rsidRPr="007F21B4" w:rsidRDefault="00103EE0" w:rsidP="005C6AEC">
            <w:pPr>
              <w:spacing w:before="0"/>
              <w:jc w:val="left"/>
              <w:cnfStyle w:val="000000100000" w:firstRow="0" w:lastRow="0" w:firstColumn="0" w:lastColumn="0" w:oddVBand="0" w:evenVBand="0" w:oddHBand="1" w:evenHBand="0" w:firstRowFirstColumn="0" w:firstRowLastColumn="0" w:lastRowFirstColumn="0" w:lastRowLastColumn="0"/>
            </w:pPr>
          </w:p>
        </w:tc>
      </w:tr>
      <w:tr w:rsidR="00103EE0" w:rsidRPr="001E1EBC" w14:paraId="35F06560" w14:textId="77777777" w:rsidTr="005C6AEC">
        <w:trPr>
          <w:trHeight w:val="368"/>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tcBorders>
            <w:shd w:val="clear" w:color="auto" w:fill="FFFFFF" w:themeFill="background1"/>
          </w:tcPr>
          <w:p w14:paraId="595089B6" w14:textId="77777777" w:rsidR="00103EE0" w:rsidRPr="001A407B" w:rsidRDefault="00103EE0" w:rsidP="005C6AEC">
            <w:pPr>
              <w:suppressAutoHyphens/>
              <w:spacing w:before="0"/>
              <w:jc w:val="left"/>
              <w:rPr>
                <w:color w:val="auto"/>
              </w:rPr>
            </w:pPr>
            <w:r>
              <w:rPr>
                <w:color w:val="auto"/>
              </w:rPr>
              <w:t>Período de monitoreo</w:t>
            </w:r>
          </w:p>
        </w:tc>
        <w:tc>
          <w:tcPr>
            <w:tcW w:w="7083" w:type="dxa"/>
            <w:shd w:val="clear" w:color="auto" w:fill="FFFFFF" w:themeFill="background1"/>
          </w:tcPr>
          <w:p w14:paraId="01BFF8BE" w14:textId="77777777" w:rsidR="00103EE0" w:rsidRDefault="00103EE0" w:rsidP="005C6AEC">
            <w:pPr>
              <w:spacing w:before="0"/>
              <w:jc w:val="left"/>
              <w:cnfStyle w:val="000000000000" w:firstRow="0" w:lastRow="0" w:firstColumn="0" w:lastColumn="0" w:oddVBand="0" w:evenVBand="0" w:oddHBand="0" w:evenHBand="0" w:firstRowFirstColumn="0" w:firstRowLastColumn="0" w:lastRowFirstColumn="0" w:lastRowLastColumn="0"/>
              <w:rPr>
                <w:color w:val="CC3668"/>
              </w:rPr>
            </w:pPr>
            <w:r w:rsidRPr="003275FE">
              <w:rPr>
                <w:color w:val="CC3668"/>
              </w:rPr>
              <w:t>Día.mes.año a día.mes.año</w:t>
            </w:r>
            <w:r>
              <w:rPr>
                <w:color w:val="CC3668"/>
              </w:rPr>
              <w:t>.</w:t>
            </w:r>
          </w:p>
          <w:p w14:paraId="3CB63A89" w14:textId="77777777" w:rsidR="00103EE0" w:rsidRPr="007F21B4" w:rsidRDefault="00103EE0" w:rsidP="005C6AEC">
            <w:pPr>
              <w:spacing w:before="0"/>
              <w:jc w:val="left"/>
              <w:cnfStyle w:val="000000000000" w:firstRow="0" w:lastRow="0" w:firstColumn="0" w:lastColumn="0" w:oddVBand="0" w:evenVBand="0" w:oddHBand="0" w:evenHBand="0" w:firstRowFirstColumn="0" w:firstRowLastColumn="0" w:lastRowFirstColumn="0" w:lastRowLastColumn="0"/>
            </w:pPr>
          </w:p>
        </w:tc>
      </w:tr>
      <w:tr w:rsidR="00103EE0" w:rsidRPr="001E1EBC" w14:paraId="52CACB32" w14:textId="77777777" w:rsidTr="005C6AEC">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01" w:type="dxa"/>
            <w:tcBorders>
              <w:left w:val="none" w:sz="0" w:space="0" w:color="auto"/>
              <w:bottom w:val="none" w:sz="0" w:space="0" w:color="auto"/>
            </w:tcBorders>
            <w:shd w:val="clear" w:color="auto" w:fill="FFFFFF" w:themeFill="background1"/>
          </w:tcPr>
          <w:p w14:paraId="626DE8EB" w14:textId="77777777" w:rsidR="00103EE0" w:rsidRPr="001E1EBC" w:rsidRDefault="00103EE0" w:rsidP="005C6AEC">
            <w:pPr>
              <w:suppressAutoHyphens/>
              <w:spacing w:before="0"/>
              <w:jc w:val="left"/>
              <w:rPr>
                <w:i/>
                <w:color w:val="auto"/>
              </w:rPr>
            </w:pPr>
            <w:r w:rsidRPr="001E1EBC">
              <w:rPr>
                <w:color w:val="auto"/>
              </w:rPr>
              <w:t xml:space="preserve">Contacto </w:t>
            </w:r>
          </w:p>
        </w:tc>
        <w:tc>
          <w:tcPr>
            <w:tcW w:w="7083" w:type="dxa"/>
            <w:shd w:val="clear" w:color="auto" w:fill="FFFFFF" w:themeFill="background1"/>
          </w:tcPr>
          <w:p w14:paraId="2D8D5F6E" w14:textId="77777777" w:rsidR="00103EE0" w:rsidRDefault="00103EE0" w:rsidP="005C6AEC">
            <w:pPr>
              <w:spacing w:before="0"/>
              <w:jc w:val="left"/>
              <w:cnfStyle w:val="000000100000" w:firstRow="0" w:lastRow="0" w:firstColumn="0" w:lastColumn="0" w:oddVBand="0" w:evenVBand="0" w:oddHBand="1" w:evenHBand="0" w:firstRowFirstColumn="0" w:firstRowLastColumn="0" w:lastRowFirstColumn="0" w:lastRowLastColumn="0"/>
              <w:rPr>
                <w:color w:val="CC3668"/>
              </w:rPr>
            </w:pPr>
            <w:r w:rsidRPr="003275FE">
              <w:rPr>
                <w:color w:val="CC3668"/>
              </w:rPr>
              <w:t>Dirección física, correo electrónico, número(s) de teléfono(s), sitio web</w:t>
            </w:r>
            <w:r>
              <w:rPr>
                <w:color w:val="CC3668"/>
              </w:rPr>
              <w:t>.</w:t>
            </w:r>
          </w:p>
          <w:p w14:paraId="2392D38F" w14:textId="77777777" w:rsidR="00103EE0" w:rsidRPr="007F21B4" w:rsidRDefault="00103EE0" w:rsidP="005C6AEC">
            <w:pPr>
              <w:spacing w:before="0"/>
              <w:jc w:val="left"/>
              <w:cnfStyle w:val="000000100000" w:firstRow="0" w:lastRow="0" w:firstColumn="0" w:lastColumn="0" w:oddVBand="0" w:evenVBand="0" w:oddHBand="1" w:evenHBand="0" w:firstRowFirstColumn="0" w:firstRowLastColumn="0" w:lastRowFirstColumn="0" w:lastRowLastColumn="0"/>
            </w:pPr>
          </w:p>
        </w:tc>
      </w:tr>
    </w:tbl>
    <w:p w14:paraId="22A43937" w14:textId="525452E6" w:rsidR="00103EE0" w:rsidRDefault="00103EE0" w:rsidP="00E54CD3"/>
    <w:p w14:paraId="07FD103C" w14:textId="77777777" w:rsidR="00103EE0" w:rsidRDefault="00103EE0">
      <w:pPr>
        <w:spacing w:line="276" w:lineRule="auto"/>
        <w:jc w:val="left"/>
      </w:pPr>
      <w:r>
        <w:br w:type="page"/>
      </w:r>
    </w:p>
    <w:p w14:paraId="0356A3EB" w14:textId="4168D535" w:rsidR="0094532B" w:rsidRPr="00624051" w:rsidRDefault="00E54CD3" w:rsidP="00512A9B">
      <w:pPr>
        <w:pStyle w:val="Tit01contenido"/>
        <w:spacing w:after="0"/>
      </w:pPr>
      <w:bookmarkStart w:id="0" w:name="_Toc20521942"/>
      <w:bookmarkStart w:id="1" w:name="_Toc20521979"/>
      <w:bookmarkStart w:id="2" w:name="_Toc20524565"/>
      <w:bookmarkStart w:id="3" w:name="_Toc25349067"/>
      <w:bookmarkStart w:id="4" w:name="_Toc26463769"/>
      <w:bookmarkStart w:id="5" w:name="_Toc79712705"/>
      <w:bookmarkStart w:id="6" w:name="_Toc80091421"/>
      <w:bookmarkStart w:id="7" w:name="_Toc80091516"/>
      <w:r w:rsidRPr="00624051">
        <w:lastRenderedPageBreak/>
        <w:t>Contenido</w:t>
      </w:r>
      <w:bookmarkEnd w:id="0"/>
      <w:bookmarkEnd w:id="1"/>
      <w:bookmarkEnd w:id="2"/>
      <w:bookmarkEnd w:id="3"/>
      <w:bookmarkEnd w:id="4"/>
      <w:bookmarkEnd w:id="5"/>
      <w:bookmarkEnd w:id="6"/>
      <w:bookmarkEnd w:id="7"/>
      <w:r w:rsidR="002A60BF" w:rsidRPr="00624051">
        <w:t xml:space="preserve"> </w:t>
      </w:r>
    </w:p>
    <w:sdt>
      <w:sdtPr>
        <w:rPr>
          <w:lang w:val="es-ES"/>
        </w:rPr>
        <w:id w:val="-2128528655"/>
        <w:docPartObj>
          <w:docPartGallery w:val="Table of Contents"/>
          <w:docPartUnique/>
        </w:docPartObj>
      </w:sdtPr>
      <w:sdtEndPr>
        <w:rPr>
          <w:b/>
          <w:bCs/>
        </w:rPr>
      </w:sdtEndPr>
      <w:sdtContent>
        <w:p w14:paraId="33D5A00A" w14:textId="2863CE83" w:rsidR="00E21263" w:rsidRPr="00512A9B" w:rsidRDefault="00E21263" w:rsidP="00F67E7E">
          <w:pPr>
            <w:spacing w:after="0"/>
            <w:rPr>
              <w:sz w:val="8"/>
              <w:szCs w:val="8"/>
            </w:rPr>
          </w:pPr>
        </w:p>
        <w:p w14:paraId="3BC67A3D" w14:textId="24159024" w:rsidR="0005226B" w:rsidRDefault="00E21263" w:rsidP="00F67E7E">
          <w:pPr>
            <w:pStyle w:val="TOC1"/>
            <w:rPr>
              <w:b w:val="0"/>
              <w:bCs w:val="0"/>
            </w:rPr>
          </w:pPr>
          <w:r>
            <w:fldChar w:fldCharType="begin"/>
          </w:r>
          <w:r>
            <w:instrText xml:space="preserve"> TOC \o "1-3" \h \z \u </w:instrText>
          </w:r>
          <w:r>
            <w:fldChar w:fldCharType="separate"/>
          </w:r>
          <w:hyperlink w:anchor="_Toc109911668" w:history="1">
            <w:r w:rsidR="0005226B" w:rsidRPr="00CF39CD">
              <w:rPr>
                <w:rStyle w:val="Hyperlink"/>
              </w:rPr>
              <w:t>Siglas y acrónimos</w:t>
            </w:r>
            <w:r w:rsidR="0005226B">
              <w:rPr>
                <w:webHidden/>
              </w:rPr>
              <w:tab/>
            </w:r>
            <w:r w:rsidR="0005226B">
              <w:rPr>
                <w:webHidden/>
              </w:rPr>
              <w:fldChar w:fldCharType="begin"/>
            </w:r>
            <w:r w:rsidR="0005226B">
              <w:rPr>
                <w:webHidden/>
              </w:rPr>
              <w:instrText xml:space="preserve"> PAGEREF _Toc109911668 \h </w:instrText>
            </w:r>
            <w:r w:rsidR="0005226B">
              <w:rPr>
                <w:webHidden/>
              </w:rPr>
            </w:r>
            <w:r w:rsidR="0005226B">
              <w:rPr>
                <w:webHidden/>
              </w:rPr>
              <w:fldChar w:fldCharType="separate"/>
            </w:r>
            <w:r w:rsidR="001C38A2">
              <w:rPr>
                <w:webHidden/>
              </w:rPr>
              <w:t>4</w:t>
            </w:r>
            <w:r w:rsidR="0005226B">
              <w:rPr>
                <w:webHidden/>
              </w:rPr>
              <w:fldChar w:fldCharType="end"/>
            </w:r>
          </w:hyperlink>
        </w:p>
        <w:p w14:paraId="484C5026" w14:textId="27C784BE" w:rsidR="0005226B" w:rsidRDefault="00861177" w:rsidP="00F67E7E">
          <w:pPr>
            <w:pStyle w:val="TOC1"/>
            <w:rPr>
              <w:b w:val="0"/>
              <w:bCs w:val="0"/>
            </w:rPr>
          </w:pPr>
          <w:hyperlink w:anchor="_Toc109911669" w:history="1">
            <w:r w:rsidR="0005226B" w:rsidRPr="00CF39CD">
              <w:rPr>
                <w:rStyle w:val="Hyperlink"/>
              </w:rPr>
              <w:t>1</w:t>
            </w:r>
            <w:r w:rsidR="0005226B">
              <w:rPr>
                <w:b w:val="0"/>
                <w:bCs w:val="0"/>
              </w:rPr>
              <w:tab/>
            </w:r>
            <w:r w:rsidR="0005226B" w:rsidRPr="00CF39CD">
              <w:rPr>
                <w:rStyle w:val="Hyperlink"/>
              </w:rPr>
              <w:t>Información general del PMCC</w:t>
            </w:r>
            <w:r w:rsidR="0005226B">
              <w:rPr>
                <w:webHidden/>
              </w:rPr>
              <w:tab/>
            </w:r>
            <w:r w:rsidR="0005226B">
              <w:rPr>
                <w:webHidden/>
              </w:rPr>
              <w:fldChar w:fldCharType="begin"/>
            </w:r>
            <w:r w:rsidR="0005226B">
              <w:rPr>
                <w:webHidden/>
              </w:rPr>
              <w:instrText xml:space="preserve"> PAGEREF _Toc109911669 \h </w:instrText>
            </w:r>
            <w:r w:rsidR="0005226B">
              <w:rPr>
                <w:webHidden/>
              </w:rPr>
            </w:r>
            <w:r w:rsidR="0005226B">
              <w:rPr>
                <w:webHidden/>
              </w:rPr>
              <w:fldChar w:fldCharType="separate"/>
            </w:r>
            <w:r w:rsidR="001C38A2">
              <w:rPr>
                <w:webHidden/>
              </w:rPr>
              <w:t>5</w:t>
            </w:r>
            <w:r w:rsidR="0005226B">
              <w:rPr>
                <w:webHidden/>
              </w:rPr>
              <w:fldChar w:fldCharType="end"/>
            </w:r>
          </w:hyperlink>
        </w:p>
        <w:p w14:paraId="32ABA16A" w14:textId="28265023" w:rsidR="0005226B" w:rsidRDefault="00861177" w:rsidP="00F67E7E">
          <w:pPr>
            <w:pStyle w:val="TOC2"/>
            <w:spacing w:after="0"/>
            <w:rPr>
              <w:sz w:val="22"/>
              <w:szCs w:val="22"/>
              <w:lang w:eastAsia="es-CO"/>
            </w:rPr>
          </w:pPr>
          <w:hyperlink w:anchor="_Toc109911670" w:history="1">
            <w:r w:rsidR="0005226B" w:rsidRPr="00CF39CD">
              <w:rPr>
                <w:rStyle w:val="Hyperlink"/>
                <w:iCs/>
              </w:rPr>
              <w:t>1.1</w:t>
            </w:r>
            <w:r w:rsidR="0005226B">
              <w:rPr>
                <w:sz w:val="22"/>
                <w:szCs w:val="22"/>
                <w:lang w:eastAsia="es-CO"/>
              </w:rPr>
              <w:tab/>
            </w:r>
            <w:r w:rsidR="0005226B" w:rsidRPr="00CF39CD">
              <w:rPr>
                <w:rStyle w:val="Hyperlink"/>
              </w:rPr>
              <w:t>Descripción del PMCC</w:t>
            </w:r>
            <w:r w:rsidR="0005226B">
              <w:rPr>
                <w:webHidden/>
              </w:rPr>
              <w:tab/>
            </w:r>
            <w:r w:rsidR="0005226B">
              <w:rPr>
                <w:webHidden/>
              </w:rPr>
              <w:fldChar w:fldCharType="begin"/>
            </w:r>
            <w:r w:rsidR="0005226B">
              <w:rPr>
                <w:webHidden/>
              </w:rPr>
              <w:instrText xml:space="preserve"> PAGEREF _Toc109911670 \h </w:instrText>
            </w:r>
            <w:r w:rsidR="0005226B">
              <w:rPr>
                <w:webHidden/>
              </w:rPr>
            </w:r>
            <w:r w:rsidR="0005226B">
              <w:rPr>
                <w:webHidden/>
              </w:rPr>
              <w:fldChar w:fldCharType="separate"/>
            </w:r>
            <w:r w:rsidR="001C38A2">
              <w:rPr>
                <w:webHidden/>
              </w:rPr>
              <w:t>5</w:t>
            </w:r>
            <w:r w:rsidR="0005226B">
              <w:rPr>
                <w:webHidden/>
              </w:rPr>
              <w:fldChar w:fldCharType="end"/>
            </w:r>
          </w:hyperlink>
        </w:p>
        <w:p w14:paraId="7D5C30A7" w14:textId="09537F11" w:rsidR="0005226B" w:rsidRDefault="00861177" w:rsidP="00F67E7E">
          <w:pPr>
            <w:pStyle w:val="TOC2"/>
            <w:spacing w:after="0"/>
            <w:rPr>
              <w:sz w:val="22"/>
              <w:szCs w:val="22"/>
              <w:lang w:eastAsia="es-CO"/>
            </w:rPr>
          </w:pPr>
          <w:hyperlink w:anchor="_Toc109911671" w:history="1">
            <w:r w:rsidR="0005226B" w:rsidRPr="00CF39CD">
              <w:rPr>
                <w:rStyle w:val="Hyperlink"/>
                <w:iCs/>
              </w:rPr>
              <w:t>1.2</w:t>
            </w:r>
            <w:r w:rsidR="0005226B">
              <w:rPr>
                <w:sz w:val="22"/>
                <w:szCs w:val="22"/>
                <w:lang w:eastAsia="es-CO"/>
              </w:rPr>
              <w:tab/>
            </w:r>
            <w:r w:rsidR="0005226B" w:rsidRPr="00CF39CD">
              <w:rPr>
                <w:rStyle w:val="Hyperlink"/>
              </w:rPr>
              <w:t>Información del titular del PMCC</w:t>
            </w:r>
            <w:r w:rsidR="0005226B">
              <w:rPr>
                <w:webHidden/>
              </w:rPr>
              <w:tab/>
            </w:r>
            <w:r w:rsidR="0005226B">
              <w:rPr>
                <w:webHidden/>
              </w:rPr>
              <w:fldChar w:fldCharType="begin"/>
            </w:r>
            <w:r w:rsidR="0005226B">
              <w:rPr>
                <w:webHidden/>
              </w:rPr>
              <w:instrText xml:space="preserve"> PAGEREF _Toc109911671 \h </w:instrText>
            </w:r>
            <w:r w:rsidR="0005226B">
              <w:rPr>
                <w:webHidden/>
              </w:rPr>
            </w:r>
            <w:r w:rsidR="0005226B">
              <w:rPr>
                <w:webHidden/>
              </w:rPr>
              <w:fldChar w:fldCharType="separate"/>
            </w:r>
            <w:r w:rsidR="001C38A2">
              <w:rPr>
                <w:webHidden/>
              </w:rPr>
              <w:t>5</w:t>
            </w:r>
            <w:r w:rsidR="0005226B">
              <w:rPr>
                <w:webHidden/>
              </w:rPr>
              <w:fldChar w:fldCharType="end"/>
            </w:r>
          </w:hyperlink>
        </w:p>
        <w:p w14:paraId="54C36C01" w14:textId="36181777" w:rsidR="0005226B" w:rsidRDefault="00861177" w:rsidP="00F67E7E">
          <w:pPr>
            <w:pStyle w:val="TOC2"/>
            <w:spacing w:after="0"/>
            <w:rPr>
              <w:sz w:val="22"/>
              <w:szCs w:val="22"/>
              <w:lang w:eastAsia="es-CO"/>
            </w:rPr>
          </w:pPr>
          <w:hyperlink w:anchor="_Toc109911672" w:history="1">
            <w:r w:rsidR="0005226B" w:rsidRPr="00CF39CD">
              <w:rPr>
                <w:rStyle w:val="Hyperlink"/>
                <w:iCs/>
              </w:rPr>
              <w:t>1.3</w:t>
            </w:r>
            <w:r w:rsidR="0005226B">
              <w:rPr>
                <w:sz w:val="22"/>
                <w:szCs w:val="22"/>
                <w:lang w:eastAsia="es-CO"/>
              </w:rPr>
              <w:tab/>
            </w:r>
            <w:r w:rsidR="0005226B" w:rsidRPr="00CF39CD">
              <w:rPr>
                <w:rStyle w:val="Hyperlink"/>
              </w:rPr>
              <w:t>Información de otros participantes institucionales del PMCC</w:t>
            </w:r>
            <w:r w:rsidR="0005226B">
              <w:rPr>
                <w:webHidden/>
              </w:rPr>
              <w:tab/>
            </w:r>
            <w:r w:rsidR="0005226B">
              <w:rPr>
                <w:webHidden/>
              </w:rPr>
              <w:fldChar w:fldCharType="begin"/>
            </w:r>
            <w:r w:rsidR="0005226B">
              <w:rPr>
                <w:webHidden/>
              </w:rPr>
              <w:instrText xml:space="preserve"> PAGEREF _Toc109911672 \h </w:instrText>
            </w:r>
            <w:r w:rsidR="0005226B">
              <w:rPr>
                <w:webHidden/>
              </w:rPr>
            </w:r>
            <w:r w:rsidR="0005226B">
              <w:rPr>
                <w:webHidden/>
              </w:rPr>
              <w:fldChar w:fldCharType="separate"/>
            </w:r>
            <w:r w:rsidR="001C38A2">
              <w:rPr>
                <w:webHidden/>
              </w:rPr>
              <w:t>5</w:t>
            </w:r>
            <w:r w:rsidR="0005226B">
              <w:rPr>
                <w:webHidden/>
              </w:rPr>
              <w:fldChar w:fldCharType="end"/>
            </w:r>
          </w:hyperlink>
        </w:p>
        <w:p w14:paraId="68134D95" w14:textId="66F00030" w:rsidR="0005226B" w:rsidRDefault="00861177" w:rsidP="00F67E7E">
          <w:pPr>
            <w:pStyle w:val="TOC2"/>
            <w:spacing w:after="0"/>
            <w:rPr>
              <w:sz w:val="22"/>
              <w:szCs w:val="22"/>
              <w:lang w:eastAsia="es-CO"/>
            </w:rPr>
          </w:pPr>
          <w:hyperlink w:anchor="_Toc109911673" w:history="1">
            <w:r w:rsidR="0005226B" w:rsidRPr="00CF39CD">
              <w:rPr>
                <w:rStyle w:val="Hyperlink"/>
                <w:iCs/>
              </w:rPr>
              <w:t>1.4</w:t>
            </w:r>
            <w:r w:rsidR="0005226B">
              <w:rPr>
                <w:sz w:val="22"/>
                <w:szCs w:val="22"/>
                <w:lang w:eastAsia="es-CO"/>
              </w:rPr>
              <w:tab/>
            </w:r>
            <w:r w:rsidR="0005226B" w:rsidRPr="00CF39CD">
              <w:rPr>
                <w:rStyle w:val="Hyperlink"/>
              </w:rPr>
              <w:t>Estado de implementación del PMCC</w:t>
            </w:r>
            <w:r w:rsidR="0005226B">
              <w:rPr>
                <w:webHidden/>
              </w:rPr>
              <w:tab/>
            </w:r>
            <w:r w:rsidR="0005226B">
              <w:rPr>
                <w:webHidden/>
              </w:rPr>
              <w:fldChar w:fldCharType="begin"/>
            </w:r>
            <w:r w:rsidR="0005226B">
              <w:rPr>
                <w:webHidden/>
              </w:rPr>
              <w:instrText xml:space="preserve"> PAGEREF _Toc109911673 \h </w:instrText>
            </w:r>
            <w:r w:rsidR="0005226B">
              <w:rPr>
                <w:webHidden/>
              </w:rPr>
            </w:r>
            <w:r w:rsidR="0005226B">
              <w:rPr>
                <w:webHidden/>
              </w:rPr>
              <w:fldChar w:fldCharType="separate"/>
            </w:r>
            <w:r w:rsidR="001C38A2">
              <w:rPr>
                <w:webHidden/>
              </w:rPr>
              <w:t>6</w:t>
            </w:r>
            <w:r w:rsidR="0005226B">
              <w:rPr>
                <w:webHidden/>
              </w:rPr>
              <w:fldChar w:fldCharType="end"/>
            </w:r>
          </w:hyperlink>
        </w:p>
        <w:p w14:paraId="47944A8F" w14:textId="0C53F56C" w:rsidR="0005226B" w:rsidRDefault="00861177" w:rsidP="00F67E7E">
          <w:pPr>
            <w:pStyle w:val="TOC2"/>
            <w:spacing w:after="0"/>
            <w:rPr>
              <w:sz w:val="22"/>
              <w:szCs w:val="22"/>
              <w:lang w:eastAsia="es-CO"/>
            </w:rPr>
          </w:pPr>
          <w:hyperlink w:anchor="_Toc109911674" w:history="1">
            <w:r w:rsidR="0005226B" w:rsidRPr="00CF39CD">
              <w:rPr>
                <w:rStyle w:val="Hyperlink"/>
                <w:iCs/>
              </w:rPr>
              <w:t>1.5</w:t>
            </w:r>
            <w:r w:rsidR="0005226B">
              <w:rPr>
                <w:sz w:val="22"/>
                <w:szCs w:val="22"/>
                <w:lang w:eastAsia="es-CO"/>
              </w:rPr>
              <w:tab/>
            </w:r>
            <w:r w:rsidR="0005226B" w:rsidRPr="00CF39CD">
              <w:rPr>
                <w:rStyle w:val="Hyperlink"/>
              </w:rPr>
              <w:t>Áreas y límites espaciales y temporales del PMCC</w:t>
            </w:r>
            <w:r w:rsidR="0005226B">
              <w:rPr>
                <w:webHidden/>
              </w:rPr>
              <w:tab/>
            </w:r>
            <w:r w:rsidR="0005226B">
              <w:rPr>
                <w:webHidden/>
              </w:rPr>
              <w:fldChar w:fldCharType="begin"/>
            </w:r>
            <w:r w:rsidR="0005226B">
              <w:rPr>
                <w:webHidden/>
              </w:rPr>
              <w:instrText xml:space="preserve"> PAGEREF _Toc109911674 \h </w:instrText>
            </w:r>
            <w:r w:rsidR="0005226B">
              <w:rPr>
                <w:webHidden/>
              </w:rPr>
            </w:r>
            <w:r w:rsidR="0005226B">
              <w:rPr>
                <w:webHidden/>
              </w:rPr>
              <w:fldChar w:fldCharType="separate"/>
            </w:r>
            <w:r w:rsidR="001C38A2">
              <w:rPr>
                <w:webHidden/>
              </w:rPr>
              <w:t>6</w:t>
            </w:r>
            <w:r w:rsidR="0005226B">
              <w:rPr>
                <w:webHidden/>
              </w:rPr>
              <w:fldChar w:fldCharType="end"/>
            </w:r>
          </w:hyperlink>
        </w:p>
        <w:p w14:paraId="1EFD2C57" w14:textId="17EC8F87" w:rsidR="0005226B" w:rsidRDefault="00861177" w:rsidP="00F67E7E">
          <w:pPr>
            <w:pStyle w:val="TOC3"/>
            <w:spacing w:after="0"/>
            <w:rPr>
              <w:sz w:val="22"/>
              <w:szCs w:val="22"/>
              <w:lang w:eastAsia="es-CO"/>
            </w:rPr>
          </w:pPr>
          <w:hyperlink w:anchor="_Toc109911675" w:history="1">
            <w:r w:rsidR="0005226B" w:rsidRPr="00CF39CD">
              <w:rPr>
                <w:rStyle w:val="Hyperlink"/>
                <w:iCs/>
              </w:rPr>
              <w:t>1.5.1</w:t>
            </w:r>
            <w:r w:rsidR="0005226B">
              <w:rPr>
                <w:sz w:val="22"/>
                <w:szCs w:val="22"/>
                <w:lang w:eastAsia="es-CO"/>
              </w:rPr>
              <w:tab/>
            </w:r>
            <w:r w:rsidR="0005226B" w:rsidRPr="00CF39CD">
              <w:rPr>
                <w:rStyle w:val="Hyperlink"/>
              </w:rPr>
              <w:t>Área total</w:t>
            </w:r>
            <w:r w:rsidR="0005226B">
              <w:rPr>
                <w:webHidden/>
              </w:rPr>
              <w:tab/>
            </w:r>
            <w:r w:rsidR="0005226B">
              <w:rPr>
                <w:webHidden/>
              </w:rPr>
              <w:fldChar w:fldCharType="begin"/>
            </w:r>
            <w:r w:rsidR="0005226B">
              <w:rPr>
                <w:webHidden/>
              </w:rPr>
              <w:instrText xml:space="preserve"> PAGEREF _Toc109911675 \h </w:instrText>
            </w:r>
            <w:r w:rsidR="0005226B">
              <w:rPr>
                <w:webHidden/>
              </w:rPr>
            </w:r>
            <w:r w:rsidR="0005226B">
              <w:rPr>
                <w:webHidden/>
              </w:rPr>
              <w:fldChar w:fldCharType="separate"/>
            </w:r>
            <w:r w:rsidR="001C38A2">
              <w:rPr>
                <w:webHidden/>
              </w:rPr>
              <w:t>6</w:t>
            </w:r>
            <w:r w:rsidR="0005226B">
              <w:rPr>
                <w:webHidden/>
              </w:rPr>
              <w:fldChar w:fldCharType="end"/>
            </w:r>
          </w:hyperlink>
        </w:p>
        <w:p w14:paraId="719AB7A8" w14:textId="42BAF802" w:rsidR="0005226B" w:rsidRDefault="00861177" w:rsidP="00F67E7E">
          <w:pPr>
            <w:pStyle w:val="TOC3"/>
            <w:spacing w:after="0"/>
            <w:rPr>
              <w:sz w:val="22"/>
              <w:szCs w:val="22"/>
              <w:lang w:eastAsia="es-CO"/>
            </w:rPr>
          </w:pPr>
          <w:hyperlink w:anchor="_Toc109911676" w:history="1">
            <w:r w:rsidR="0005226B" w:rsidRPr="00CF39CD">
              <w:rPr>
                <w:rStyle w:val="Hyperlink"/>
                <w:iCs/>
              </w:rPr>
              <w:t>1.5.2</w:t>
            </w:r>
            <w:r w:rsidR="0005226B">
              <w:rPr>
                <w:sz w:val="22"/>
                <w:szCs w:val="22"/>
                <w:lang w:eastAsia="es-CO"/>
              </w:rPr>
              <w:tab/>
            </w:r>
            <w:r w:rsidR="0005226B" w:rsidRPr="00CF39CD">
              <w:rPr>
                <w:rStyle w:val="Hyperlink"/>
              </w:rPr>
              <w:t>Límites espaciales</w:t>
            </w:r>
            <w:r w:rsidR="0005226B">
              <w:rPr>
                <w:webHidden/>
              </w:rPr>
              <w:tab/>
            </w:r>
            <w:r w:rsidR="0005226B">
              <w:rPr>
                <w:webHidden/>
              </w:rPr>
              <w:fldChar w:fldCharType="begin"/>
            </w:r>
            <w:r w:rsidR="0005226B">
              <w:rPr>
                <w:webHidden/>
              </w:rPr>
              <w:instrText xml:space="preserve"> PAGEREF _Toc109911676 \h </w:instrText>
            </w:r>
            <w:r w:rsidR="0005226B">
              <w:rPr>
                <w:webHidden/>
              </w:rPr>
            </w:r>
            <w:r w:rsidR="0005226B">
              <w:rPr>
                <w:webHidden/>
              </w:rPr>
              <w:fldChar w:fldCharType="separate"/>
            </w:r>
            <w:r w:rsidR="001C38A2">
              <w:rPr>
                <w:webHidden/>
              </w:rPr>
              <w:t>6</w:t>
            </w:r>
            <w:r w:rsidR="0005226B">
              <w:rPr>
                <w:webHidden/>
              </w:rPr>
              <w:fldChar w:fldCharType="end"/>
            </w:r>
          </w:hyperlink>
        </w:p>
        <w:p w14:paraId="57848EC2" w14:textId="493373F6" w:rsidR="0005226B" w:rsidRDefault="00861177" w:rsidP="00F67E7E">
          <w:pPr>
            <w:pStyle w:val="TOC3"/>
            <w:spacing w:after="0"/>
            <w:rPr>
              <w:sz w:val="22"/>
              <w:szCs w:val="22"/>
              <w:lang w:eastAsia="es-CO"/>
            </w:rPr>
          </w:pPr>
          <w:hyperlink w:anchor="_Toc109911677" w:history="1">
            <w:r w:rsidR="0005226B" w:rsidRPr="00CF39CD">
              <w:rPr>
                <w:rStyle w:val="Hyperlink"/>
                <w:iCs/>
              </w:rPr>
              <w:t>1.5.3</w:t>
            </w:r>
            <w:r w:rsidR="0005226B">
              <w:rPr>
                <w:sz w:val="22"/>
                <w:szCs w:val="22"/>
                <w:lang w:eastAsia="es-CO"/>
              </w:rPr>
              <w:tab/>
            </w:r>
            <w:r w:rsidR="0005226B" w:rsidRPr="00CF39CD">
              <w:rPr>
                <w:rStyle w:val="Hyperlink"/>
              </w:rPr>
              <w:t>Límites temporales</w:t>
            </w:r>
            <w:r w:rsidR="0005226B">
              <w:rPr>
                <w:webHidden/>
              </w:rPr>
              <w:tab/>
            </w:r>
            <w:r w:rsidR="0005226B">
              <w:rPr>
                <w:webHidden/>
              </w:rPr>
              <w:fldChar w:fldCharType="begin"/>
            </w:r>
            <w:r w:rsidR="0005226B">
              <w:rPr>
                <w:webHidden/>
              </w:rPr>
              <w:instrText xml:space="preserve"> PAGEREF _Toc109911677 \h </w:instrText>
            </w:r>
            <w:r w:rsidR="0005226B">
              <w:rPr>
                <w:webHidden/>
              </w:rPr>
            </w:r>
            <w:r w:rsidR="0005226B">
              <w:rPr>
                <w:webHidden/>
              </w:rPr>
              <w:fldChar w:fldCharType="separate"/>
            </w:r>
            <w:r w:rsidR="001C38A2">
              <w:rPr>
                <w:webHidden/>
              </w:rPr>
              <w:t>6</w:t>
            </w:r>
            <w:r w:rsidR="0005226B">
              <w:rPr>
                <w:webHidden/>
              </w:rPr>
              <w:fldChar w:fldCharType="end"/>
            </w:r>
          </w:hyperlink>
        </w:p>
        <w:p w14:paraId="13658384" w14:textId="7E4CA3B2" w:rsidR="0005226B" w:rsidRDefault="00861177" w:rsidP="00F67E7E">
          <w:pPr>
            <w:pStyle w:val="TOC1"/>
            <w:rPr>
              <w:b w:val="0"/>
              <w:bCs w:val="0"/>
            </w:rPr>
          </w:pPr>
          <w:hyperlink w:anchor="_Toc109911678" w:history="1">
            <w:r w:rsidR="0005226B" w:rsidRPr="00CF39CD">
              <w:rPr>
                <w:rStyle w:val="Hyperlink"/>
              </w:rPr>
              <w:t>2</w:t>
            </w:r>
            <w:r w:rsidR="0005226B">
              <w:rPr>
                <w:b w:val="0"/>
                <w:bCs w:val="0"/>
              </w:rPr>
              <w:tab/>
            </w:r>
            <w:r w:rsidR="0005226B" w:rsidRPr="00CF39CD">
              <w:rPr>
                <w:rStyle w:val="Hyperlink"/>
              </w:rPr>
              <w:t>Desviaciones en la implementación del PMCC con respecto al PDD</w:t>
            </w:r>
            <w:r w:rsidR="0005226B">
              <w:rPr>
                <w:webHidden/>
              </w:rPr>
              <w:tab/>
            </w:r>
            <w:r w:rsidR="0005226B">
              <w:rPr>
                <w:webHidden/>
              </w:rPr>
              <w:fldChar w:fldCharType="begin"/>
            </w:r>
            <w:r w:rsidR="0005226B">
              <w:rPr>
                <w:webHidden/>
              </w:rPr>
              <w:instrText xml:space="preserve"> PAGEREF _Toc109911678 \h </w:instrText>
            </w:r>
            <w:r w:rsidR="0005226B">
              <w:rPr>
                <w:webHidden/>
              </w:rPr>
            </w:r>
            <w:r w:rsidR="0005226B">
              <w:rPr>
                <w:webHidden/>
              </w:rPr>
              <w:fldChar w:fldCharType="separate"/>
            </w:r>
            <w:r w:rsidR="001C38A2">
              <w:rPr>
                <w:webHidden/>
              </w:rPr>
              <w:t>7</w:t>
            </w:r>
            <w:r w:rsidR="0005226B">
              <w:rPr>
                <w:webHidden/>
              </w:rPr>
              <w:fldChar w:fldCharType="end"/>
            </w:r>
          </w:hyperlink>
        </w:p>
        <w:p w14:paraId="38732D07" w14:textId="6AB9E601" w:rsidR="0005226B" w:rsidRDefault="00861177" w:rsidP="00F67E7E">
          <w:pPr>
            <w:pStyle w:val="TOC1"/>
            <w:rPr>
              <w:b w:val="0"/>
              <w:bCs w:val="0"/>
            </w:rPr>
          </w:pPr>
          <w:hyperlink w:anchor="_Toc109911679" w:history="1">
            <w:r w:rsidR="0005226B" w:rsidRPr="00CF39CD">
              <w:rPr>
                <w:rStyle w:val="Hyperlink"/>
              </w:rPr>
              <w:t>3</w:t>
            </w:r>
            <w:r w:rsidR="0005226B">
              <w:rPr>
                <w:b w:val="0"/>
                <w:bCs w:val="0"/>
              </w:rPr>
              <w:tab/>
            </w:r>
            <w:r w:rsidR="0005226B" w:rsidRPr="00CF39CD">
              <w:rPr>
                <w:rStyle w:val="Hyperlink"/>
              </w:rPr>
              <w:t>Desviaciones metodológicas</w:t>
            </w:r>
            <w:r w:rsidR="0005226B">
              <w:rPr>
                <w:webHidden/>
              </w:rPr>
              <w:tab/>
            </w:r>
            <w:r w:rsidR="0005226B">
              <w:rPr>
                <w:webHidden/>
              </w:rPr>
              <w:fldChar w:fldCharType="begin"/>
            </w:r>
            <w:r w:rsidR="0005226B">
              <w:rPr>
                <w:webHidden/>
              </w:rPr>
              <w:instrText xml:space="preserve"> PAGEREF _Toc109911679 \h </w:instrText>
            </w:r>
            <w:r w:rsidR="0005226B">
              <w:rPr>
                <w:webHidden/>
              </w:rPr>
            </w:r>
            <w:r w:rsidR="0005226B">
              <w:rPr>
                <w:webHidden/>
              </w:rPr>
              <w:fldChar w:fldCharType="separate"/>
            </w:r>
            <w:r w:rsidR="001C38A2">
              <w:rPr>
                <w:webHidden/>
              </w:rPr>
              <w:t>8</w:t>
            </w:r>
            <w:r w:rsidR="0005226B">
              <w:rPr>
                <w:webHidden/>
              </w:rPr>
              <w:fldChar w:fldCharType="end"/>
            </w:r>
          </w:hyperlink>
        </w:p>
        <w:p w14:paraId="359349B9" w14:textId="53072CAE" w:rsidR="0005226B" w:rsidRDefault="00861177" w:rsidP="00F67E7E">
          <w:pPr>
            <w:pStyle w:val="TOC1"/>
            <w:rPr>
              <w:b w:val="0"/>
              <w:bCs w:val="0"/>
            </w:rPr>
          </w:pPr>
          <w:hyperlink w:anchor="_Toc109911680" w:history="1">
            <w:r w:rsidR="0005226B" w:rsidRPr="00CF39CD">
              <w:rPr>
                <w:rStyle w:val="Hyperlink"/>
              </w:rPr>
              <w:t>4</w:t>
            </w:r>
            <w:r w:rsidR="0005226B">
              <w:rPr>
                <w:b w:val="0"/>
                <w:bCs w:val="0"/>
              </w:rPr>
              <w:tab/>
            </w:r>
            <w:r w:rsidR="0005226B" w:rsidRPr="00CF39CD">
              <w:rPr>
                <w:rStyle w:val="Hyperlink"/>
              </w:rPr>
              <w:t>Fuentes de emisión de GEI</w:t>
            </w:r>
            <w:r w:rsidR="0005226B">
              <w:rPr>
                <w:webHidden/>
              </w:rPr>
              <w:tab/>
            </w:r>
            <w:r w:rsidR="0005226B">
              <w:rPr>
                <w:webHidden/>
              </w:rPr>
              <w:fldChar w:fldCharType="begin"/>
            </w:r>
            <w:r w:rsidR="0005226B">
              <w:rPr>
                <w:webHidden/>
              </w:rPr>
              <w:instrText xml:space="preserve"> PAGEREF _Toc109911680 \h </w:instrText>
            </w:r>
            <w:r w:rsidR="0005226B">
              <w:rPr>
                <w:webHidden/>
              </w:rPr>
            </w:r>
            <w:r w:rsidR="0005226B">
              <w:rPr>
                <w:webHidden/>
              </w:rPr>
              <w:fldChar w:fldCharType="separate"/>
            </w:r>
            <w:r w:rsidR="001C38A2">
              <w:rPr>
                <w:webHidden/>
              </w:rPr>
              <w:t>9</w:t>
            </w:r>
            <w:r w:rsidR="0005226B">
              <w:rPr>
                <w:webHidden/>
              </w:rPr>
              <w:fldChar w:fldCharType="end"/>
            </w:r>
          </w:hyperlink>
        </w:p>
        <w:p w14:paraId="6E80126D" w14:textId="2275BBC4" w:rsidR="0005226B" w:rsidRDefault="00861177" w:rsidP="00F67E7E">
          <w:pPr>
            <w:pStyle w:val="TOC1"/>
            <w:rPr>
              <w:b w:val="0"/>
              <w:bCs w:val="0"/>
            </w:rPr>
          </w:pPr>
          <w:hyperlink w:anchor="_Toc109911681" w:history="1">
            <w:r w:rsidR="0005226B" w:rsidRPr="00CF39CD">
              <w:rPr>
                <w:rStyle w:val="Hyperlink"/>
              </w:rPr>
              <w:t>5</w:t>
            </w:r>
            <w:r w:rsidR="0005226B">
              <w:rPr>
                <w:b w:val="0"/>
                <w:bCs w:val="0"/>
              </w:rPr>
              <w:tab/>
            </w:r>
            <w:r w:rsidR="0005226B" w:rsidRPr="00CF39CD">
              <w:rPr>
                <w:rStyle w:val="Hyperlink"/>
              </w:rPr>
              <w:t>Reservorios de carbono</w:t>
            </w:r>
            <w:r w:rsidR="0005226B">
              <w:rPr>
                <w:webHidden/>
              </w:rPr>
              <w:tab/>
            </w:r>
            <w:r w:rsidR="0005226B">
              <w:rPr>
                <w:webHidden/>
              </w:rPr>
              <w:fldChar w:fldCharType="begin"/>
            </w:r>
            <w:r w:rsidR="0005226B">
              <w:rPr>
                <w:webHidden/>
              </w:rPr>
              <w:instrText xml:space="preserve"> PAGEREF _Toc109911681 \h </w:instrText>
            </w:r>
            <w:r w:rsidR="0005226B">
              <w:rPr>
                <w:webHidden/>
              </w:rPr>
            </w:r>
            <w:r w:rsidR="0005226B">
              <w:rPr>
                <w:webHidden/>
              </w:rPr>
              <w:fldChar w:fldCharType="separate"/>
            </w:r>
            <w:r w:rsidR="001C38A2">
              <w:rPr>
                <w:webHidden/>
              </w:rPr>
              <w:t>10</w:t>
            </w:r>
            <w:r w:rsidR="0005226B">
              <w:rPr>
                <w:webHidden/>
              </w:rPr>
              <w:fldChar w:fldCharType="end"/>
            </w:r>
          </w:hyperlink>
        </w:p>
        <w:p w14:paraId="424FBFBB" w14:textId="26CAACD2" w:rsidR="0005226B" w:rsidRDefault="00861177" w:rsidP="00F67E7E">
          <w:pPr>
            <w:pStyle w:val="TOC1"/>
            <w:rPr>
              <w:b w:val="0"/>
              <w:bCs w:val="0"/>
            </w:rPr>
          </w:pPr>
          <w:hyperlink w:anchor="_Toc109911682" w:history="1">
            <w:r w:rsidR="0005226B" w:rsidRPr="00CF39CD">
              <w:rPr>
                <w:rStyle w:val="Hyperlink"/>
              </w:rPr>
              <w:t>6</w:t>
            </w:r>
            <w:r w:rsidR="0005226B">
              <w:rPr>
                <w:b w:val="0"/>
                <w:bCs w:val="0"/>
              </w:rPr>
              <w:tab/>
            </w:r>
            <w:r w:rsidR="0005226B" w:rsidRPr="00CF39CD">
              <w:rPr>
                <w:rStyle w:val="Hyperlink"/>
              </w:rPr>
              <w:t>Cuantificación de emisiones y remociones netas de GEI o reducciones netas de emisiones de GEI</w:t>
            </w:r>
            <w:r w:rsidR="0005226B">
              <w:rPr>
                <w:webHidden/>
              </w:rPr>
              <w:tab/>
            </w:r>
            <w:r w:rsidR="007634D3">
              <w:rPr>
                <w:webHidden/>
              </w:rPr>
              <w:t>…………………………………………………………………………………………………………………………………………</w:t>
            </w:r>
            <w:r w:rsidR="0005226B">
              <w:rPr>
                <w:webHidden/>
              </w:rPr>
              <w:fldChar w:fldCharType="begin"/>
            </w:r>
            <w:r w:rsidR="0005226B">
              <w:rPr>
                <w:webHidden/>
              </w:rPr>
              <w:instrText xml:space="preserve"> PAGEREF _Toc109911682 \h </w:instrText>
            </w:r>
            <w:r w:rsidR="0005226B">
              <w:rPr>
                <w:webHidden/>
              </w:rPr>
            </w:r>
            <w:r w:rsidR="0005226B">
              <w:rPr>
                <w:webHidden/>
              </w:rPr>
              <w:fldChar w:fldCharType="separate"/>
            </w:r>
            <w:r w:rsidR="001C38A2">
              <w:rPr>
                <w:webHidden/>
              </w:rPr>
              <w:t>11</w:t>
            </w:r>
            <w:r w:rsidR="0005226B">
              <w:rPr>
                <w:webHidden/>
              </w:rPr>
              <w:fldChar w:fldCharType="end"/>
            </w:r>
          </w:hyperlink>
        </w:p>
        <w:p w14:paraId="087B4493" w14:textId="43E43E4D" w:rsidR="0005226B" w:rsidRDefault="00861177" w:rsidP="00F67E7E">
          <w:pPr>
            <w:pStyle w:val="TOC2"/>
            <w:spacing w:after="0"/>
            <w:rPr>
              <w:sz w:val="22"/>
              <w:szCs w:val="22"/>
              <w:lang w:eastAsia="es-CO"/>
            </w:rPr>
          </w:pPr>
          <w:hyperlink w:anchor="_Toc109911683" w:history="1">
            <w:r w:rsidR="0005226B" w:rsidRPr="00CF39CD">
              <w:rPr>
                <w:rStyle w:val="Hyperlink"/>
                <w:iCs/>
              </w:rPr>
              <w:t>6.1</w:t>
            </w:r>
            <w:r w:rsidR="0005226B">
              <w:rPr>
                <w:sz w:val="22"/>
                <w:szCs w:val="22"/>
                <w:lang w:eastAsia="es-CO"/>
              </w:rPr>
              <w:tab/>
            </w:r>
            <w:r w:rsidR="0005226B" w:rsidRPr="00CF39CD">
              <w:rPr>
                <w:rStyle w:val="Hyperlink"/>
              </w:rPr>
              <w:t>Cambios en las reservas de carbono</w:t>
            </w:r>
            <w:r w:rsidR="0005226B">
              <w:rPr>
                <w:webHidden/>
              </w:rPr>
              <w:tab/>
            </w:r>
            <w:r w:rsidR="0005226B">
              <w:rPr>
                <w:webHidden/>
              </w:rPr>
              <w:fldChar w:fldCharType="begin"/>
            </w:r>
            <w:r w:rsidR="0005226B">
              <w:rPr>
                <w:webHidden/>
              </w:rPr>
              <w:instrText xml:space="preserve"> PAGEREF _Toc109911683 \h </w:instrText>
            </w:r>
            <w:r w:rsidR="0005226B">
              <w:rPr>
                <w:webHidden/>
              </w:rPr>
            </w:r>
            <w:r w:rsidR="0005226B">
              <w:rPr>
                <w:webHidden/>
              </w:rPr>
              <w:fldChar w:fldCharType="separate"/>
            </w:r>
            <w:r w:rsidR="001C38A2">
              <w:rPr>
                <w:webHidden/>
              </w:rPr>
              <w:t>11</w:t>
            </w:r>
            <w:r w:rsidR="0005226B">
              <w:rPr>
                <w:webHidden/>
              </w:rPr>
              <w:fldChar w:fldCharType="end"/>
            </w:r>
          </w:hyperlink>
        </w:p>
        <w:p w14:paraId="7C02747F" w14:textId="7209D67C" w:rsidR="0005226B" w:rsidRDefault="00861177" w:rsidP="00F67E7E">
          <w:pPr>
            <w:pStyle w:val="TOC2"/>
            <w:spacing w:after="0"/>
            <w:rPr>
              <w:sz w:val="22"/>
              <w:szCs w:val="22"/>
              <w:lang w:eastAsia="es-CO"/>
            </w:rPr>
          </w:pPr>
          <w:hyperlink w:anchor="_Toc109911684" w:history="1">
            <w:r w:rsidR="0005226B" w:rsidRPr="00CF39CD">
              <w:rPr>
                <w:rStyle w:val="Hyperlink"/>
                <w:iCs/>
              </w:rPr>
              <w:t>6.2</w:t>
            </w:r>
            <w:r w:rsidR="0005226B">
              <w:rPr>
                <w:sz w:val="22"/>
                <w:szCs w:val="22"/>
                <w:lang w:eastAsia="es-CO"/>
              </w:rPr>
              <w:tab/>
            </w:r>
            <w:r w:rsidR="0005226B" w:rsidRPr="00CF39CD">
              <w:rPr>
                <w:rStyle w:val="Hyperlink"/>
              </w:rPr>
              <w:t>Fugas</w:t>
            </w:r>
            <w:r w:rsidR="0005226B">
              <w:rPr>
                <w:webHidden/>
              </w:rPr>
              <w:tab/>
            </w:r>
            <w:r w:rsidR="0005226B">
              <w:rPr>
                <w:webHidden/>
              </w:rPr>
              <w:fldChar w:fldCharType="begin"/>
            </w:r>
            <w:r w:rsidR="0005226B">
              <w:rPr>
                <w:webHidden/>
              </w:rPr>
              <w:instrText xml:space="preserve"> PAGEREF _Toc109911684 \h </w:instrText>
            </w:r>
            <w:r w:rsidR="0005226B">
              <w:rPr>
                <w:webHidden/>
              </w:rPr>
            </w:r>
            <w:r w:rsidR="0005226B">
              <w:rPr>
                <w:webHidden/>
              </w:rPr>
              <w:fldChar w:fldCharType="separate"/>
            </w:r>
            <w:r w:rsidR="001C38A2">
              <w:rPr>
                <w:webHidden/>
              </w:rPr>
              <w:t>11</w:t>
            </w:r>
            <w:r w:rsidR="0005226B">
              <w:rPr>
                <w:webHidden/>
              </w:rPr>
              <w:fldChar w:fldCharType="end"/>
            </w:r>
          </w:hyperlink>
        </w:p>
        <w:p w14:paraId="053C15B7" w14:textId="02391FB8" w:rsidR="0005226B" w:rsidRDefault="00861177" w:rsidP="00F67E7E">
          <w:pPr>
            <w:pStyle w:val="TOC2"/>
            <w:spacing w:after="0"/>
            <w:rPr>
              <w:sz w:val="22"/>
              <w:szCs w:val="22"/>
              <w:lang w:eastAsia="es-CO"/>
            </w:rPr>
          </w:pPr>
          <w:hyperlink w:anchor="_Toc109911685" w:history="1">
            <w:r w:rsidR="0005226B" w:rsidRPr="00CF39CD">
              <w:rPr>
                <w:rStyle w:val="Hyperlink"/>
                <w:iCs/>
              </w:rPr>
              <w:t>6.3</w:t>
            </w:r>
            <w:r w:rsidR="0005226B">
              <w:rPr>
                <w:sz w:val="22"/>
                <w:szCs w:val="22"/>
                <w:lang w:eastAsia="es-CO"/>
              </w:rPr>
              <w:tab/>
            </w:r>
            <w:r w:rsidR="0005226B" w:rsidRPr="00CF39CD">
              <w:rPr>
                <w:rStyle w:val="Hyperlink"/>
              </w:rPr>
              <w:t>Reevaluación del escenario de línea base</w:t>
            </w:r>
            <w:r w:rsidR="0005226B">
              <w:rPr>
                <w:webHidden/>
              </w:rPr>
              <w:tab/>
            </w:r>
            <w:r w:rsidR="0005226B">
              <w:rPr>
                <w:webHidden/>
              </w:rPr>
              <w:fldChar w:fldCharType="begin"/>
            </w:r>
            <w:r w:rsidR="0005226B">
              <w:rPr>
                <w:webHidden/>
              </w:rPr>
              <w:instrText xml:space="preserve"> PAGEREF _Toc109911685 \h </w:instrText>
            </w:r>
            <w:r w:rsidR="0005226B">
              <w:rPr>
                <w:webHidden/>
              </w:rPr>
            </w:r>
            <w:r w:rsidR="0005226B">
              <w:rPr>
                <w:webHidden/>
              </w:rPr>
              <w:fldChar w:fldCharType="separate"/>
            </w:r>
            <w:r w:rsidR="001C38A2">
              <w:rPr>
                <w:webHidden/>
              </w:rPr>
              <w:t>12</w:t>
            </w:r>
            <w:r w:rsidR="0005226B">
              <w:rPr>
                <w:webHidden/>
              </w:rPr>
              <w:fldChar w:fldCharType="end"/>
            </w:r>
          </w:hyperlink>
        </w:p>
        <w:p w14:paraId="6D19BE68" w14:textId="473725A0" w:rsidR="0005226B" w:rsidRDefault="00861177" w:rsidP="00F67E7E">
          <w:pPr>
            <w:pStyle w:val="TOC2"/>
            <w:spacing w:after="0"/>
            <w:rPr>
              <w:sz w:val="22"/>
              <w:szCs w:val="22"/>
              <w:lang w:eastAsia="es-CO"/>
            </w:rPr>
          </w:pPr>
          <w:hyperlink w:anchor="_Toc109911686" w:history="1">
            <w:r w:rsidR="0005226B" w:rsidRPr="00CF39CD">
              <w:rPr>
                <w:rStyle w:val="Hyperlink"/>
                <w:iCs/>
                <w:lang w:val="es-ES"/>
              </w:rPr>
              <w:t>6.4</w:t>
            </w:r>
            <w:r w:rsidR="0005226B">
              <w:rPr>
                <w:sz w:val="22"/>
                <w:szCs w:val="22"/>
                <w:lang w:eastAsia="es-CO"/>
              </w:rPr>
              <w:tab/>
            </w:r>
            <w:r w:rsidR="0005226B" w:rsidRPr="00CF39CD">
              <w:rPr>
                <w:rStyle w:val="Hyperlink"/>
                <w:lang w:val="es-ES"/>
              </w:rPr>
              <w:t>Perturbaciones naturales y otros eventos catastróficos</w:t>
            </w:r>
            <w:r w:rsidR="0005226B">
              <w:rPr>
                <w:webHidden/>
              </w:rPr>
              <w:tab/>
            </w:r>
            <w:r w:rsidR="0005226B">
              <w:rPr>
                <w:webHidden/>
              </w:rPr>
              <w:fldChar w:fldCharType="begin"/>
            </w:r>
            <w:r w:rsidR="0005226B">
              <w:rPr>
                <w:webHidden/>
              </w:rPr>
              <w:instrText xml:space="preserve"> PAGEREF _Toc109911686 \h </w:instrText>
            </w:r>
            <w:r w:rsidR="0005226B">
              <w:rPr>
                <w:webHidden/>
              </w:rPr>
            </w:r>
            <w:r w:rsidR="0005226B">
              <w:rPr>
                <w:webHidden/>
              </w:rPr>
              <w:fldChar w:fldCharType="separate"/>
            </w:r>
            <w:r w:rsidR="001C38A2">
              <w:rPr>
                <w:webHidden/>
              </w:rPr>
              <w:t>12</w:t>
            </w:r>
            <w:r w:rsidR="0005226B">
              <w:rPr>
                <w:webHidden/>
              </w:rPr>
              <w:fldChar w:fldCharType="end"/>
            </w:r>
          </w:hyperlink>
        </w:p>
        <w:p w14:paraId="0FAA8D13" w14:textId="5624A800" w:rsidR="0005226B" w:rsidRDefault="00861177" w:rsidP="00F67E7E">
          <w:pPr>
            <w:pStyle w:val="TOC1"/>
            <w:rPr>
              <w:b w:val="0"/>
              <w:bCs w:val="0"/>
            </w:rPr>
          </w:pPr>
          <w:hyperlink w:anchor="_Toc109911687" w:history="1">
            <w:r w:rsidR="0005226B" w:rsidRPr="00CF39CD">
              <w:rPr>
                <w:rStyle w:val="Hyperlink"/>
              </w:rPr>
              <w:t>7</w:t>
            </w:r>
            <w:r w:rsidR="0005226B">
              <w:rPr>
                <w:b w:val="0"/>
                <w:bCs w:val="0"/>
              </w:rPr>
              <w:tab/>
            </w:r>
            <w:r w:rsidR="0005226B" w:rsidRPr="00CF39CD">
              <w:rPr>
                <w:rStyle w:val="Hyperlink"/>
              </w:rPr>
              <w:t>Consulta a las partes interesadas</w:t>
            </w:r>
            <w:r w:rsidR="0005226B">
              <w:rPr>
                <w:webHidden/>
              </w:rPr>
              <w:tab/>
            </w:r>
            <w:r w:rsidR="0005226B">
              <w:rPr>
                <w:webHidden/>
              </w:rPr>
              <w:fldChar w:fldCharType="begin"/>
            </w:r>
            <w:r w:rsidR="0005226B">
              <w:rPr>
                <w:webHidden/>
              </w:rPr>
              <w:instrText xml:space="preserve"> PAGEREF _Toc109911687 \h </w:instrText>
            </w:r>
            <w:r w:rsidR="0005226B">
              <w:rPr>
                <w:webHidden/>
              </w:rPr>
            </w:r>
            <w:r w:rsidR="0005226B">
              <w:rPr>
                <w:webHidden/>
              </w:rPr>
              <w:fldChar w:fldCharType="separate"/>
            </w:r>
            <w:r w:rsidR="001C38A2">
              <w:rPr>
                <w:webHidden/>
              </w:rPr>
              <w:t>13</w:t>
            </w:r>
            <w:r w:rsidR="0005226B">
              <w:rPr>
                <w:webHidden/>
              </w:rPr>
              <w:fldChar w:fldCharType="end"/>
            </w:r>
          </w:hyperlink>
        </w:p>
        <w:p w14:paraId="1CF2DDF5" w14:textId="1F69D4F6" w:rsidR="0005226B" w:rsidRDefault="00861177" w:rsidP="00F67E7E">
          <w:pPr>
            <w:pStyle w:val="TOC1"/>
            <w:rPr>
              <w:b w:val="0"/>
              <w:bCs w:val="0"/>
            </w:rPr>
          </w:pPr>
          <w:hyperlink w:anchor="_Toc109911688" w:history="1">
            <w:r w:rsidR="0005226B" w:rsidRPr="00CF39CD">
              <w:rPr>
                <w:rStyle w:val="Hyperlink"/>
              </w:rPr>
              <w:t>8</w:t>
            </w:r>
            <w:r w:rsidR="0005226B">
              <w:rPr>
                <w:b w:val="0"/>
                <w:bCs w:val="0"/>
              </w:rPr>
              <w:tab/>
            </w:r>
            <w:r w:rsidR="0005226B" w:rsidRPr="00CF39CD">
              <w:rPr>
                <w:rStyle w:val="Hyperlink"/>
              </w:rPr>
              <w:t>Salvaguardas</w:t>
            </w:r>
            <w:r w:rsidR="0005226B">
              <w:rPr>
                <w:webHidden/>
              </w:rPr>
              <w:tab/>
            </w:r>
            <w:r w:rsidR="0005226B">
              <w:rPr>
                <w:webHidden/>
              </w:rPr>
              <w:fldChar w:fldCharType="begin"/>
            </w:r>
            <w:r w:rsidR="0005226B">
              <w:rPr>
                <w:webHidden/>
              </w:rPr>
              <w:instrText xml:space="preserve"> PAGEREF _Toc109911688 \h </w:instrText>
            </w:r>
            <w:r w:rsidR="0005226B">
              <w:rPr>
                <w:webHidden/>
              </w:rPr>
            </w:r>
            <w:r w:rsidR="0005226B">
              <w:rPr>
                <w:webHidden/>
              </w:rPr>
              <w:fldChar w:fldCharType="separate"/>
            </w:r>
            <w:r w:rsidR="001C38A2">
              <w:rPr>
                <w:webHidden/>
              </w:rPr>
              <w:t>14</w:t>
            </w:r>
            <w:r w:rsidR="0005226B">
              <w:rPr>
                <w:webHidden/>
              </w:rPr>
              <w:fldChar w:fldCharType="end"/>
            </w:r>
          </w:hyperlink>
        </w:p>
        <w:p w14:paraId="2C39C17E" w14:textId="71B15DC1" w:rsidR="0005226B" w:rsidRDefault="00861177" w:rsidP="00F67E7E">
          <w:pPr>
            <w:pStyle w:val="TOC1"/>
            <w:rPr>
              <w:b w:val="0"/>
              <w:bCs w:val="0"/>
            </w:rPr>
          </w:pPr>
          <w:hyperlink w:anchor="_Toc109911689" w:history="1">
            <w:r w:rsidR="0005226B" w:rsidRPr="00CF39CD">
              <w:rPr>
                <w:rStyle w:val="Hyperlink"/>
              </w:rPr>
              <w:t>9</w:t>
            </w:r>
            <w:r w:rsidR="0005226B">
              <w:rPr>
                <w:b w:val="0"/>
                <w:bCs w:val="0"/>
              </w:rPr>
              <w:tab/>
            </w:r>
            <w:r w:rsidR="0005226B" w:rsidRPr="00CF39CD">
              <w:rPr>
                <w:rStyle w:val="Hyperlink"/>
              </w:rPr>
              <w:t>Riesgos, incertidumbre y no permanencia</w:t>
            </w:r>
            <w:r w:rsidR="0005226B">
              <w:rPr>
                <w:webHidden/>
              </w:rPr>
              <w:tab/>
            </w:r>
            <w:r w:rsidR="0005226B">
              <w:rPr>
                <w:webHidden/>
              </w:rPr>
              <w:fldChar w:fldCharType="begin"/>
            </w:r>
            <w:r w:rsidR="0005226B">
              <w:rPr>
                <w:webHidden/>
              </w:rPr>
              <w:instrText xml:space="preserve"> PAGEREF _Toc109911689 \h </w:instrText>
            </w:r>
            <w:r w:rsidR="0005226B">
              <w:rPr>
                <w:webHidden/>
              </w:rPr>
            </w:r>
            <w:r w:rsidR="0005226B">
              <w:rPr>
                <w:webHidden/>
              </w:rPr>
              <w:fldChar w:fldCharType="separate"/>
            </w:r>
            <w:r w:rsidR="001C38A2">
              <w:rPr>
                <w:webHidden/>
              </w:rPr>
              <w:t>15</w:t>
            </w:r>
            <w:r w:rsidR="0005226B">
              <w:rPr>
                <w:webHidden/>
              </w:rPr>
              <w:fldChar w:fldCharType="end"/>
            </w:r>
          </w:hyperlink>
        </w:p>
        <w:p w14:paraId="3EC0CF2C" w14:textId="57503192" w:rsidR="0005226B" w:rsidRDefault="00861177" w:rsidP="00F67E7E">
          <w:pPr>
            <w:pStyle w:val="TOC1"/>
            <w:rPr>
              <w:b w:val="0"/>
              <w:bCs w:val="0"/>
            </w:rPr>
          </w:pPr>
          <w:hyperlink w:anchor="_Toc109911690" w:history="1">
            <w:r w:rsidR="0005226B" w:rsidRPr="00CF39CD">
              <w:rPr>
                <w:rStyle w:val="Hyperlink"/>
              </w:rPr>
              <w:t>10</w:t>
            </w:r>
            <w:r w:rsidR="0005226B">
              <w:rPr>
                <w:b w:val="0"/>
                <w:bCs w:val="0"/>
              </w:rPr>
              <w:tab/>
            </w:r>
            <w:r w:rsidR="0005226B" w:rsidRPr="00CF39CD">
              <w:rPr>
                <w:rStyle w:val="Hyperlink"/>
                <w:rFonts w:ascii="Calibri" w:eastAsia="Calibri" w:hAnsi="Calibri" w:cs="Calibri"/>
              </w:rPr>
              <w:t>Aspectos legales y documentales</w:t>
            </w:r>
            <w:r w:rsidR="0005226B">
              <w:rPr>
                <w:webHidden/>
              </w:rPr>
              <w:tab/>
            </w:r>
            <w:r w:rsidR="0005226B">
              <w:rPr>
                <w:webHidden/>
              </w:rPr>
              <w:fldChar w:fldCharType="begin"/>
            </w:r>
            <w:r w:rsidR="0005226B">
              <w:rPr>
                <w:webHidden/>
              </w:rPr>
              <w:instrText xml:space="preserve"> PAGEREF _Toc109911690 \h </w:instrText>
            </w:r>
            <w:r w:rsidR="0005226B">
              <w:rPr>
                <w:webHidden/>
              </w:rPr>
            </w:r>
            <w:r w:rsidR="0005226B">
              <w:rPr>
                <w:webHidden/>
              </w:rPr>
              <w:fldChar w:fldCharType="separate"/>
            </w:r>
            <w:r w:rsidR="001C38A2">
              <w:rPr>
                <w:webHidden/>
              </w:rPr>
              <w:t>16</w:t>
            </w:r>
            <w:r w:rsidR="0005226B">
              <w:rPr>
                <w:webHidden/>
              </w:rPr>
              <w:fldChar w:fldCharType="end"/>
            </w:r>
          </w:hyperlink>
        </w:p>
        <w:p w14:paraId="05D8A102" w14:textId="35562D51" w:rsidR="0005226B" w:rsidRDefault="00861177" w:rsidP="00F67E7E">
          <w:pPr>
            <w:pStyle w:val="TOC2"/>
            <w:spacing w:after="0"/>
            <w:rPr>
              <w:sz w:val="22"/>
              <w:szCs w:val="22"/>
              <w:lang w:eastAsia="es-CO"/>
            </w:rPr>
          </w:pPr>
          <w:hyperlink w:anchor="_Toc109911691" w:history="1">
            <w:r w:rsidR="0005226B" w:rsidRPr="00CF39CD">
              <w:rPr>
                <w:rStyle w:val="Hyperlink"/>
                <w:iCs/>
              </w:rPr>
              <w:t>10.1</w:t>
            </w:r>
            <w:r w:rsidR="0005226B">
              <w:rPr>
                <w:sz w:val="22"/>
                <w:szCs w:val="22"/>
                <w:lang w:eastAsia="es-CO"/>
              </w:rPr>
              <w:tab/>
            </w:r>
            <w:r w:rsidR="0005226B" w:rsidRPr="00CF39CD">
              <w:rPr>
                <w:rStyle w:val="Hyperlink"/>
              </w:rPr>
              <w:t>Requisitos legales</w:t>
            </w:r>
            <w:r w:rsidR="0005226B">
              <w:rPr>
                <w:webHidden/>
              </w:rPr>
              <w:tab/>
            </w:r>
            <w:r w:rsidR="0005226B">
              <w:rPr>
                <w:webHidden/>
              </w:rPr>
              <w:fldChar w:fldCharType="begin"/>
            </w:r>
            <w:r w:rsidR="0005226B">
              <w:rPr>
                <w:webHidden/>
              </w:rPr>
              <w:instrText xml:space="preserve"> PAGEREF _Toc109911691 \h </w:instrText>
            </w:r>
            <w:r w:rsidR="0005226B">
              <w:rPr>
                <w:webHidden/>
              </w:rPr>
            </w:r>
            <w:r w:rsidR="0005226B">
              <w:rPr>
                <w:webHidden/>
              </w:rPr>
              <w:fldChar w:fldCharType="separate"/>
            </w:r>
            <w:r w:rsidR="001C38A2">
              <w:rPr>
                <w:webHidden/>
              </w:rPr>
              <w:t>16</w:t>
            </w:r>
            <w:r w:rsidR="0005226B">
              <w:rPr>
                <w:webHidden/>
              </w:rPr>
              <w:fldChar w:fldCharType="end"/>
            </w:r>
          </w:hyperlink>
        </w:p>
        <w:p w14:paraId="62A56AEB" w14:textId="4665EC02" w:rsidR="0005226B" w:rsidRDefault="00861177" w:rsidP="00F67E7E">
          <w:pPr>
            <w:pStyle w:val="TOC2"/>
            <w:spacing w:after="0"/>
            <w:rPr>
              <w:sz w:val="22"/>
              <w:szCs w:val="22"/>
              <w:lang w:eastAsia="es-CO"/>
            </w:rPr>
          </w:pPr>
          <w:hyperlink w:anchor="_Toc109911692" w:history="1">
            <w:r w:rsidR="0005226B" w:rsidRPr="00CF39CD">
              <w:rPr>
                <w:rStyle w:val="Hyperlink"/>
                <w:iCs/>
              </w:rPr>
              <w:t>10.2</w:t>
            </w:r>
            <w:r w:rsidR="0005226B">
              <w:rPr>
                <w:sz w:val="22"/>
                <w:szCs w:val="22"/>
                <w:lang w:eastAsia="es-CO"/>
              </w:rPr>
              <w:tab/>
            </w:r>
            <w:r w:rsidR="0005226B" w:rsidRPr="00CF39CD">
              <w:rPr>
                <w:rStyle w:val="Hyperlink"/>
              </w:rPr>
              <w:t>Vínculo con las NDC</w:t>
            </w:r>
            <w:r w:rsidR="0005226B">
              <w:rPr>
                <w:webHidden/>
              </w:rPr>
              <w:tab/>
            </w:r>
            <w:r w:rsidR="0005226B">
              <w:rPr>
                <w:webHidden/>
              </w:rPr>
              <w:fldChar w:fldCharType="begin"/>
            </w:r>
            <w:r w:rsidR="0005226B">
              <w:rPr>
                <w:webHidden/>
              </w:rPr>
              <w:instrText xml:space="preserve"> PAGEREF _Toc109911692 \h </w:instrText>
            </w:r>
            <w:r w:rsidR="0005226B">
              <w:rPr>
                <w:webHidden/>
              </w:rPr>
            </w:r>
            <w:r w:rsidR="0005226B">
              <w:rPr>
                <w:webHidden/>
              </w:rPr>
              <w:fldChar w:fldCharType="separate"/>
            </w:r>
            <w:r w:rsidR="001C38A2">
              <w:rPr>
                <w:webHidden/>
              </w:rPr>
              <w:t>16</w:t>
            </w:r>
            <w:r w:rsidR="0005226B">
              <w:rPr>
                <w:webHidden/>
              </w:rPr>
              <w:fldChar w:fldCharType="end"/>
            </w:r>
          </w:hyperlink>
        </w:p>
        <w:p w14:paraId="7F03A51D" w14:textId="17291F6F" w:rsidR="0005226B" w:rsidRDefault="00861177" w:rsidP="00F67E7E">
          <w:pPr>
            <w:pStyle w:val="TOC1"/>
            <w:rPr>
              <w:b w:val="0"/>
              <w:bCs w:val="0"/>
            </w:rPr>
          </w:pPr>
          <w:hyperlink w:anchor="_Toc109911693" w:history="1">
            <w:r w:rsidR="0005226B" w:rsidRPr="00CF39CD">
              <w:rPr>
                <w:rStyle w:val="Hyperlink"/>
              </w:rPr>
              <w:t>11</w:t>
            </w:r>
            <w:r w:rsidR="0005226B">
              <w:rPr>
                <w:b w:val="0"/>
                <w:bCs w:val="0"/>
              </w:rPr>
              <w:tab/>
            </w:r>
            <w:r w:rsidR="0005226B" w:rsidRPr="00CF39CD">
              <w:rPr>
                <w:rStyle w:val="Hyperlink"/>
              </w:rPr>
              <w:t>Contribuciones a los Objetivos de Desarrollo Sostenible de las Naciones Unidas</w:t>
            </w:r>
            <w:r w:rsidR="0005226B">
              <w:rPr>
                <w:webHidden/>
              </w:rPr>
              <w:tab/>
            </w:r>
            <w:r w:rsidR="0005226B">
              <w:rPr>
                <w:webHidden/>
              </w:rPr>
              <w:fldChar w:fldCharType="begin"/>
            </w:r>
            <w:r w:rsidR="0005226B">
              <w:rPr>
                <w:webHidden/>
              </w:rPr>
              <w:instrText xml:space="preserve"> PAGEREF _Toc109911693 \h </w:instrText>
            </w:r>
            <w:r w:rsidR="0005226B">
              <w:rPr>
                <w:webHidden/>
              </w:rPr>
            </w:r>
            <w:r w:rsidR="0005226B">
              <w:rPr>
                <w:webHidden/>
              </w:rPr>
              <w:fldChar w:fldCharType="separate"/>
            </w:r>
            <w:r w:rsidR="001C38A2">
              <w:rPr>
                <w:webHidden/>
              </w:rPr>
              <w:t>17</w:t>
            </w:r>
            <w:r w:rsidR="0005226B">
              <w:rPr>
                <w:webHidden/>
              </w:rPr>
              <w:fldChar w:fldCharType="end"/>
            </w:r>
          </w:hyperlink>
        </w:p>
        <w:p w14:paraId="49E25161" w14:textId="642EF615" w:rsidR="0005226B" w:rsidRDefault="00861177" w:rsidP="00F67E7E">
          <w:pPr>
            <w:pStyle w:val="TOC1"/>
            <w:rPr>
              <w:b w:val="0"/>
              <w:bCs w:val="0"/>
            </w:rPr>
          </w:pPr>
          <w:hyperlink w:anchor="_Toc109911694" w:history="1">
            <w:r w:rsidR="0005226B" w:rsidRPr="00CF39CD">
              <w:rPr>
                <w:rStyle w:val="Hyperlink"/>
              </w:rPr>
              <w:t>12</w:t>
            </w:r>
            <w:r w:rsidR="0005226B">
              <w:rPr>
                <w:b w:val="0"/>
                <w:bCs w:val="0"/>
              </w:rPr>
              <w:tab/>
            </w:r>
            <w:r w:rsidR="0005226B" w:rsidRPr="00CF39CD">
              <w:rPr>
                <w:rStyle w:val="Hyperlink"/>
              </w:rPr>
              <w:t>Proyecto agrupado</w:t>
            </w:r>
            <w:r w:rsidR="0005226B">
              <w:rPr>
                <w:webHidden/>
              </w:rPr>
              <w:tab/>
            </w:r>
            <w:r w:rsidR="0005226B">
              <w:rPr>
                <w:webHidden/>
              </w:rPr>
              <w:fldChar w:fldCharType="begin"/>
            </w:r>
            <w:r w:rsidR="0005226B">
              <w:rPr>
                <w:webHidden/>
              </w:rPr>
              <w:instrText xml:space="preserve"> PAGEREF _Toc109911694 \h </w:instrText>
            </w:r>
            <w:r w:rsidR="0005226B">
              <w:rPr>
                <w:webHidden/>
              </w:rPr>
            </w:r>
            <w:r w:rsidR="0005226B">
              <w:rPr>
                <w:webHidden/>
              </w:rPr>
              <w:fldChar w:fldCharType="separate"/>
            </w:r>
            <w:r w:rsidR="001C38A2">
              <w:rPr>
                <w:webHidden/>
              </w:rPr>
              <w:t>18</w:t>
            </w:r>
            <w:r w:rsidR="0005226B">
              <w:rPr>
                <w:webHidden/>
              </w:rPr>
              <w:fldChar w:fldCharType="end"/>
            </w:r>
          </w:hyperlink>
        </w:p>
        <w:p w14:paraId="0A58DC38" w14:textId="364C4932" w:rsidR="0005226B" w:rsidRDefault="00861177" w:rsidP="00F67E7E">
          <w:pPr>
            <w:pStyle w:val="TOC1"/>
            <w:rPr>
              <w:b w:val="0"/>
              <w:bCs w:val="0"/>
            </w:rPr>
          </w:pPr>
          <w:hyperlink w:anchor="_Toc109911695" w:history="1">
            <w:r w:rsidR="0005226B" w:rsidRPr="00CF39CD">
              <w:rPr>
                <w:rStyle w:val="Hyperlink"/>
              </w:rPr>
              <w:t>13</w:t>
            </w:r>
            <w:r w:rsidR="0005226B">
              <w:rPr>
                <w:b w:val="0"/>
                <w:bCs w:val="0"/>
              </w:rPr>
              <w:tab/>
            </w:r>
            <w:r w:rsidR="0005226B" w:rsidRPr="00CF39CD">
              <w:rPr>
                <w:rStyle w:val="Hyperlink"/>
              </w:rPr>
              <w:t>Datos y parámetros</w:t>
            </w:r>
            <w:r w:rsidR="0005226B">
              <w:rPr>
                <w:webHidden/>
              </w:rPr>
              <w:tab/>
            </w:r>
            <w:r w:rsidR="0005226B">
              <w:rPr>
                <w:webHidden/>
              </w:rPr>
              <w:fldChar w:fldCharType="begin"/>
            </w:r>
            <w:r w:rsidR="0005226B">
              <w:rPr>
                <w:webHidden/>
              </w:rPr>
              <w:instrText xml:space="preserve"> PAGEREF _Toc109911695 \h </w:instrText>
            </w:r>
            <w:r w:rsidR="0005226B">
              <w:rPr>
                <w:webHidden/>
              </w:rPr>
            </w:r>
            <w:r w:rsidR="0005226B">
              <w:rPr>
                <w:webHidden/>
              </w:rPr>
              <w:fldChar w:fldCharType="separate"/>
            </w:r>
            <w:r w:rsidR="001C38A2">
              <w:rPr>
                <w:webHidden/>
              </w:rPr>
              <w:t>19</w:t>
            </w:r>
            <w:r w:rsidR="0005226B">
              <w:rPr>
                <w:webHidden/>
              </w:rPr>
              <w:fldChar w:fldCharType="end"/>
            </w:r>
          </w:hyperlink>
        </w:p>
        <w:p w14:paraId="0E050BFD" w14:textId="1711E816" w:rsidR="0005226B" w:rsidRDefault="00861177" w:rsidP="00F67E7E">
          <w:pPr>
            <w:pStyle w:val="TOC1"/>
            <w:rPr>
              <w:b w:val="0"/>
              <w:bCs w:val="0"/>
            </w:rPr>
          </w:pPr>
          <w:hyperlink w:anchor="_Toc109911696" w:history="1">
            <w:r w:rsidR="0005226B" w:rsidRPr="00CF39CD">
              <w:rPr>
                <w:rStyle w:val="Hyperlink"/>
              </w:rPr>
              <w:t>14</w:t>
            </w:r>
            <w:r w:rsidR="0005226B">
              <w:rPr>
                <w:b w:val="0"/>
                <w:bCs w:val="0"/>
              </w:rPr>
              <w:tab/>
            </w:r>
            <w:r w:rsidR="0005226B" w:rsidRPr="00CF39CD">
              <w:rPr>
                <w:rStyle w:val="Hyperlink"/>
              </w:rPr>
              <w:t>Gestión de la información</w:t>
            </w:r>
            <w:r w:rsidR="0005226B">
              <w:rPr>
                <w:webHidden/>
              </w:rPr>
              <w:tab/>
            </w:r>
            <w:r w:rsidR="0005226B">
              <w:rPr>
                <w:webHidden/>
              </w:rPr>
              <w:fldChar w:fldCharType="begin"/>
            </w:r>
            <w:r w:rsidR="0005226B">
              <w:rPr>
                <w:webHidden/>
              </w:rPr>
              <w:instrText xml:space="preserve"> PAGEREF _Toc109911696 \h </w:instrText>
            </w:r>
            <w:r w:rsidR="0005226B">
              <w:rPr>
                <w:webHidden/>
              </w:rPr>
            </w:r>
            <w:r w:rsidR="0005226B">
              <w:rPr>
                <w:webHidden/>
              </w:rPr>
              <w:fldChar w:fldCharType="separate"/>
            </w:r>
            <w:r w:rsidR="001C38A2">
              <w:rPr>
                <w:webHidden/>
              </w:rPr>
              <w:t>20</w:t>
            </w:r>
            <w:r w:rsidR="0005226B">
              <w:rPr>
                <w:webHidden/>
              </w:rPr>
              <w:fldChar w:fldCharType="end"/>
            </w:r>
          </w:hyperlink>
        </w:p>
        <w:p w14:paraId="72A9B2DD" w14:textId="13A29F29" w:rsidR="0005226B" w:rsidRDefault="00861177" w:rsidP="00F67E7E">
          <w:pPr>
            <w:pStyle w:val="TOC1"/>
            <w:rPr>
              <w:b w:val="0"/>
              <w:bCs w:val="0"/>
            </w:rPr>
          </w:pPr>
          <w:hyperlink w:anchor="_Toc109911697" w:history="1">
            <w:r w:rsidR="0005226B" w:rsidRPr="00CF39CD">
              <w:rPr>
                <w:rStyle w:val="Hyperlink"/>
              </w:rPr>
              <w:t>15</w:t>
            </w:r>
            <w:r w:rsidR="0005226B">
              <w:rPr>
                <w:b w:val="0"/>
                <w:bCs w:val="0"/>
              </w:rPr>
              <w:tab/>
            </w:r>
            <w:r w:rsidR="0005226B" w:rsidRPr="00CF39CD">
              <w:rPr>
                <w:rStyle w:val="Hyperlink"/>
              </w:rPr>
              <w:t>Referencias</w:t>
            </w:r>
            <w:r w:rsidR="0005226B">
              <w:rPr>
                <w:webHidden/>
              </w:rPr>
              <w:tab/>
            </w:r>
            <w:r w:rsidR="0005226B">
              <w:rPr>
                <w:webHidden/>
              </w:rPr>
              <w:fldChar w:fldCharType="begin"/>
            </w:r>
            <w:r w:rsidR="0005226B">
              <w:rPr>
                <w:webHidden/>
              </w:rPr>
              <w:instrText xml:space="preserve"> PAGEREF _Toc109911697 \h </w:instrText>
            </w:r>
            <w:r w:rsidR="0005226B">
              <w:rPr>
                <w:webHidden/>
              </w:rPr>
            </w:r>
            <w:r w:rsidR="0005226B">
              <w:rPr>
                <w:webHidden/>
              </w:rPr>
              <w:fldChar w:fldCharType="separate"/>
            </w:r>
            <w:r w:rsidR="001C38A2">
              <w:rPr>
                <w:webHidden/>
              </w:rPr>
              <w:t>21</w:t>
            </w:r>
            <w:r w:rsidR="0005226B">
              <w:rPr>
                <w:webHidden/>
              </w:rPr>
              <w:fldChar w:fldCharType="end"/>
            </w:r>
          </w:hyperlink>
        </w:p>
        <w:p w14:paraId="733FACD6" w14:textId="638961BE" w:rsidR="0005226B" w:rsidRDefault="00861177" w:rsidP="00F67E7E">
          <w:pPr>
            <w:pStyle w:val="TOC1"/>
            <w:rPr>
              <w:b w:val="0"/>
              <w:bCs w:val="0"/>
            </w:rPr>
          </w:pPr>
          <w:hyperlink w:anchor="_Toc109911698" w:history="1">
            <w:r w:rsidR="0005226B" w:rsidRPr="00CF39CD">
              <w:rPr>
                <w:rStyle w:val="Hyperlink"/>
              </w:rPr>
              <w:t>16</w:t>
            </w:r>
            <w:r w:rsidR="0005226B">
              <w:rPr>
                <w:b w:val="0"/>
                <w:bCs w:val="0"/>
              </w:rPr>
              <w:tab/>
            </w:r>
            <w:r w:rsidR="0005226B" w:rsidRPr="00CF39CD">
              <w:rPr>
                <w:rStyle w:val="Hyperlink"/>
              </w:rPr>
              <w:t>Historia del documento (Reporte de monitoreo)</w:t>
            </w:r>
            <w:r w:rsidR="0005226B">
              <w:rPr>
                <w:webHidden/>
              </w:rPr>
              <w:tab/>
            </w:r>
            <w:r w:rsidR="0005226B">
              <w:rPr>
                <w:webHidden/>
              </w:rPr>
              <w:fldChar w:fldCharType="begin"/>
            </w:r>
            <w:r w:rsidR="0005226B">
              <w:rPr>
                <w:webHidden/>
              </w:rPr>
              <w:instrText xml:space="preserve"> PAGEREF _Toc109911698 \h </w:instrText>
            </w:r>
            <w:r w:rsidR="0005226B">
              <w:rPr>
                <w:webHidden/>
              </w:rPr>
            </w:r>
            <w:r w:rsidR="0005226B">
              <w:rPr>
                <w:webHidden/>
              </w:rPr>
              <w:fldChar w:fldCharType="separate"/>
            </w:r>
            <w:r w:rsidR="001C38A2">
              <w:rPr>
                <w:webHidden/>
              </w:rPr>
              <w:t>22</w:t>
            </w:r>
            <w:r w:rsidR="0005226B">
              <w:rPr>
                <w:webHidden/>
              </w:rPr>
              <w:fldChar w:fldCharType="end"/>
            </w:r>
          </w:hyperlink>
        </w:p>
        <w:p w14:paraId="6CD684F3" w14:textId="2D27BAAD" w:rsidR="0005226B" w:rsidRDefault="00861177" w:rsidP="00F67E7E">
          <w:pPr>
            <w:pStyle w:val="TOC1"/>
            <w:rPr>
              <w:b w:val="0"/>
              <w:bCs w:val="0"/>
            </w:rPr>
          </w:pPr>
          <w:hyperlink w:anchor="_Toc109911699" w:history="1">
            <w:r w:rsidR="0005226B" w:rsidRPr="00CF39CD">
              <w:rPr>
                <w:rStyle w:val="Hyperlink"/>
              </w:rPr>
              <w:t>17</w:t>
            </w:r>
            <w:r w:rsidR="0005226B">
              <w:rPr>
                <w:b w:val="0"/>
                <w:bCs w:val="0"/>
              </w:rPr>
              <w:tab/>
            </w:r>
            <w:r w:rsidR="0005226B" w:rsidRPr="00CF39CD">
              <w:rPr>
                <w:rStyle w:val="Hyperlink"/>
              </w:rPr>
              <w:t>Historia de la plantilla</w:t>
            </w:r>
            <w:r w:rsidR="0005226B">
              <w:rPr>
                <w:webHidden/>
              </w:rPr>
              <w:tab/>
            </w:r>
            <w:r w:rsidR="0005226B">
              <w:rPr>
                <w:webHidden/>
              </w:rPr>
              <w:fldChar w:fldCharType="begin"/>
            </w:r>
            <w:r w:rsidR="0005226B">
              <w:rPr>
                <w:webHidden/>
              </w:rPr>
              <w:instrText xml:space="preserve"> PAGEREF _Toc109911699 \h </w:instrText>
            </w:r>
            <w:r w:rsidR="0005226B">
              <w:rPr>
                <w:webHidden/>
              </w:rPr>
            </w:r>
            <w:r w:rsidR="0005226B">
              <w:rPr>
                <w:webHidden/>
              </w:rPr>
              <w:fldChar w:fldCharType="separate"/>
            </w:r>
            <w:r w:rsidR="001C38A2">
              <w:rPr>
                <w:webHidden/>
              </w:rPr>
              <w:t>23</w:t>
            </w:r>
            <w:r w:rsidR="0005226B">
              <w:rPr>
                <w:webHidden/>
              </w:rPr>
              <w:fldChar w:fldCharType="end"/>
            </w:r>
          </w:hyperlink>
        </w:p>
        <w:p w14:paraId="256975CD" w14:textId="7CB75E2D" w:rsidR="00E21263" w:rsidRDefault="00E21263" w:rsidP="00F67E7E">
          <w:pPr>
            <w:spacing w:after="0"/>
          </w:pPr>
          <w:r>
            <w:rPr>
              <w:b/>
              <w:bCs/>
              <w:lang w:val="es-ES"/>
            </w:rPr>
            <w:fldChar w:fldCharType="end"/>
          </w:r>
        </w:p>
      </w:sdtContent>
    </w:sdt>
    <w:p w14:paraId="70768EA8" w14:textId="466FEC1B" w:rsidR="0094532B" w:rsidRDefault="0094532B" w:rsidP="0094532B">
      <w:pPr>
        <w:pStyle w:val="TOCHeading"/>
      </w:pPr>
    </w:p>
    <w:p w14:paraId="77F1EBB0" w14:textId="2D89C0A6" w:rsidR="00E54CD3" w:rsidRDefault="00E54CD3" w:rsidP="007B20DC">
      <w:pPr>
        <w:pStyle w:val="Title"/>
        <w:jc w:val="left"/>
        <w:rPr>
          <w:rFonts w:ascii="Times New Roman" w:hAnsi="Times New Roman" w:cs="Times New Roman"/>
          <w:b w:val="0"/>
          <w:bCs/>
        </w:rPr>
      </w:pPr>
      <w:r>
        <w:rPr>
          <w:rFonts w:ascii="Times New Roman" w:hAnsi="Times New Roman" w:cs="Times New Roman"/>
        </w:rPr>
        <w:br w:type="page"/>
      </w:r>
    </w:p>
    <w:p w14:paraId="595E1561" w14:textId="77777777" w:rsidR="00E54CD3" w:rsidRPr="006D7AA3" w:rsidRDefault="00E54CD3" w:rsidP="000E4DED">
      <w:pPr>
        <w:pStyle w:val="Head01Contents"/>
        <w:rPr>
          <w:color w:val="CC3668" w:themeColor="accent5"/>
          <w:lang w:val="es-CO"/>
        </w:rPr>
      </w:pPr>
      <w:bookmarkStart w:id="8" w:name="_Toc26463770"/>
      <w:bookmarkStart w:id="9" w:name="_Toc80091422"/>
      <w:bookmarkStart w:id="10" w:name="_Toc80091517"/>
      <w:bookmarkStart w:id="11" w:name="_Toc80091888"/>
      <w:bookmarkStart w:id="12" w:name="_Toc80092225"/>
      <w:r w:rsidRPr="006D7AA3">
        <w:rPr>
          <w:color w:val="CC3668" w:themeColor="accent5"/>
          <w:lang w:val="es-CO"/>
        </w:rPr>
        <w:lastRenderedPageBreak/>
        <w:t>Instrucciones de llenado de este documento</w:t>
      </w:r>
      <w:bookmarkEnd w:id="8"/>
      <w:bookmarkEnd w:id="9"/>
      <w:bookmarkEnd w:id="10"/>
      <w:bookmarkEnd w:id="11"/>
      <w:bookmarkEnd w:id="12"/>
    </w:p>
    <w:p w14:paraId="0966FF96" w14:textId="0A5D6B8E" w:rsidR="00E54CD3" w:rsidRPr="00DD348E" w:rsidRDefault="00E54CD3" w:rsidP="007A65EA">
      <w:pPr>
        <w:pStyle w:val="instrucciones"/>
        <w:rPr>
          <w:i/>
        </w:rPr>
      </w:pPr>
      <w:bookmarkStart w:id="13" w:name="_Hlk26461911"/>
      <w:r w:rsidRPr="007A65EA">
        <w:t>Al llenar este documento</w:t>
      </w:r>
      <w:r w:rsidR="00501EBA" w:rsidRPr="007A65EA">
        <w:t>,</w:t>
      </w:r>
      <w:r w:rsidRPr="007A65EA">
        <w:t xml:space="preserve"> borre las instrucciones dadas </w:t>
      </w:r>
      <w:bookmarkEnd w:id="13"/>
      <w:r w:rsidRPr="007A65EA">
        <w:t>en cada sección.</w:t>
      </w:r>
    </w:p>
    <w:p w14:paraId="4F67CCB2" w14:textId="77777777" w:rsidR="00E54CD3" w:rsidRDefault="00E54CD3" w:rsidP="00B2634C">
      <w:pPr>
        <w:pStyle w:val="instrucciones"/>
      </w:pPr>
      <w:r w:rsidRPr="00DD348E">
        <w:t xml:space="preserve">Una vez haya agregado todo el contenido necesario, genere nuevamente la tabla de contenido de este documento </w:t>
      </w:r>
      <w:r w:rsidRPr="007764B8">
        <w:t>(haga clic derecho en algún lugar de la tabla de contenido, en el menú emergente seleccione “Actualizar campos” y, por último, elija “Actualizar toda la tabla”).</w:t>
      </w:r>
    </w:p>
    <w:p w14:paraId="6A19801B" w14:textId="64424A61" w:rsidR="00876426" w:rsidRDefault="008F3FC4" w:rsidP="00B2634C">
      <w:pPr>
        <w:pStyle w:val="instrucciones"/>
      </w:pPr>
      <w:r>
        <w:t xml:space="preserve">El </w:t>
      </w:r>
      <w:r w:rsidR="00BC337C" w:rsidRPr="00102352">
        <w:rPr>
          <w:b/>
        </w:rPr>
        <w:t xml:space="preserve">Reporte de </w:t>
      </w:r>
      <w:r w:rsidR="001B67E6" w:rsidRPr="00102352">
        <w:rPr>
          <w:b/>
        </w:rPr>
        <w:t>m</w:t>
      </w:r>
      <w:r w:rsidR="00BC337C" w:rsidRPr="00102352">
        <w:rPr>
          <w:b/>
        </w:rPr>
        <w:t>onitoreo</w:t>
      </w:r>
      <w:r>
        <w:t xml:space="preserve"> debe ser entregado en formato Acrobat (.pdf). </w:t>
      </w:r>
      <w:r w:rsidR="009B213B" w:rsidRPr="00897A60">
        <w:t>En Microsoft Word,</w:t>
      </w:r>
      <w:r w:rsidR="0004584D">
        <w:t xml:space="preserve"> a</w:t>
      </w:r>
      <w:r w:rsidR="00501EBA">
        <w:t xml:space="preserve">l </w:t>
      </w:r>
      <w:r>
        <w:t>generar la versión en este formato</w:t>
      </w:r>
      <w:r w:rsidR="00F52E9D">
        <w:t xml:space="preserve"> (</w:t>
      </w:r>
      <w:r w:rsidR="00F52E9D" w:rsidRPr="00F52E9D">
        <w:rPr>
          <w:i/>
          <w:iCs/>
        </w:rPr>
        <w:t>Guardar como</w:t>
      </w:r>
      <w:r w:rsidR="007A65EA">
        <w:t>, formato pdf</w:t>
      </w:r>
      <w:r w:rsidR="00F52E9D">
        <w:t>)</w:t>
      </w:r>
      <w:r>
        <w:t xml:space="preserve">, </w:t>
      </w:r>
      <w:r w:rsidRPr="00876426">
        <w:rPr>
          <w:b/>
          <w:bCs/>
        </w:rPr>
        <w:t>active</w:t>
      </w:r>
      <w:r>
        <w:t xml:space="preserve"> </w:t>
      </w:r>
      <w:r w:rsidR="00460441">
        <w:t>la opción</w:t>
      </w:r>
      <w:r w:rsidR="00092A80">
        <w:t xml:space="preserve"> </w:t>
      </w:r>
      <w:r w:rsidR="00BC337C">
        <w:t>“</w:t>
      </w:r>
      <w:r w:rsidR="00EE0F1D">
        <w:t>C</w:t>
      </w:r>
      <w:r w:rsidR="00092A80" w:rsidRPr="00EE0F1D">
        <w:t>rear marcadores usando</w:t>
      </w:r>
      <w:r w:rsidR="00876426" w:rsidRPr="00EE0F1D">
        <w:t>:</w:t>
      </w:r>
      <w:r w:rsidR="00092A80" w:rsidRPr="00EE0F1D">
        <w:t xml:space="preserve"> </w:t>
      </w:r>
      <w:r w:rsidR="00EE0F1D">
        <w:t>Títulos</w:t>
      </w:r>
      <w:r w:rsidR="00BC337C">
        <w:t>”</w:t>
      </w:r>
      <w:r w:rsidR="00092A80">
        <w:t xml:space="preserve">. </w:t>
      </w:r>
    </w:p>
    <w:p w14:paraId="73ECF35E" w14:textId="4E533B5F" w:rsidR="00501EBA" w:rsidRPr="00876426" w:rsidRDefault="00092A80" w:rsidP="00876426">
      <w:pPr>
        <w:pStyle w:val="instrucciones"/>
        <w:jc w:val="center"/>
        <w:rPr>
          <w:sz w:val="28"/>
          <w:szCs w:val="24"/>
        </w:rPr>
      </w:pPr>
      <w:r w:rsidRPr="00876426">
        <w:rPr>
          <w:b/>
          <w:bCs/>
          <w:sz w:val="28"/>
          <w:szCs w:val="24"/>
        </w:rPr>
        <w:t xml:space="preserve">Hacerlo de esta manera facilitará el trabajo </w:t>
      </w:r>
      <w:r w:rsidR="00F52E9D" w:rsidRPr="00876426">
        <w:rPr>
          <w:b/>
          <w:bCs/>
          <w:sz w:val="28"/>
          <w:szCs w:val="24"/>
        </w:rPr>
        <w:t xml:space="preserve">y reducirá el tiempo de gestión </w:t>
      </w:r>
      <w:r w:rsidRPr="00876426">
        <w:rPr>
          <w:b/>
          <w:bCs/>
          <w:sz w:val="28"/>
          <w:szCs w:val="24"/>
        </w:rPr>
        <w:t>del OVV y del certificador</w:t>
      </w:r>
      <w:r w:rsidR="00F52E9D" w:rsidRPr="00876426">
        <w:rPr>
          <w:sz w:val="28"/>
          <w:szCs w:val="24"/>
        </w:rPr>
        <w:t>.</w:t>
      </w:r>
    </w:p>
    <w:p w14:paraId="7A782C9D" w14:textId="4973A77C" w:rsidR="00460441" w:rsidRPr="00DD348E" w:rsidRDefault="00460441" w:rsidP="008F3FC4">
      <w:pPr>
        <w:rPr>
          <w:i/>
        </w:rPr>
      </w:pPr>
      <w:r>
        <w:rPr>
          <w:noProof/>
        </w:rPr>
        <mc:AlternateContent>
          <mc:Choice Requires="wps">
            <w:drawing>
              <wp:anchor distT="0" distB="0" distL="114300" distR="114300" simplePos="0" relativeHeight="251658240" behindDoc="0" locked="0" layoutInCell="1" allowOverlap="1" wp14:anchorId="74ED26EC" wp14:editId="632982F3">
                <wp:simplePos x="0" y="0"/>
                <wp:positionH relativeFrom="column">
                  <wp:posOffset>-6709</wp:posOffset>
                </wp:positionH>
                <wp:positionV relativeFrom="paragraph">
                  <wp:posOffset>1683552</wp:posOffset>
                </wp:positionV>
                <wp:extent cx="1952625" cy="683066"/>
                <wp:effectExtent l="0" t="0" r="28575" b="22225"/>
                <wp:wrapNone/>
                <wp:docPr id="4" name="Oval 4"/>
                <wp:cNvGraphicFramePr/>
                <a:graphic xmlns:a="http://schemas.openxmlformats.org/drawingml/2006/main">
                  <a:graphicData uri="http://schemas.microsoft.com/office/word/2010/wordprocessingShape">
                    <wps:wsp>
                      <wps:cNvSpPr/>
                      <wps:spPr>
                        <a:xfrm>
                          <a:off x="0" y="0"/>
                          <a:ext cx="1952625" cy="683066"/>
                        </a:xfrm>
                        <a:prstGeom prst="ellipse">
                          <a:avLst/>
                        </a:prstGeom>
                        <a:no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273FF7" id="Oval 4" o:spid="_x0000_s1026" style="position:absolute;margin-left:-.55pt;margin-top:132.55pt;width:153.75pt;height:53.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sU+YAIAACEFAAAOAAAAZHJzL2Uyb0RvYy54bWysVN9r2zAQfh/sfxB6X2xnTdaGOCWkdAxC&#10;W9qOPquyFAtknSYpcbK/fifZccJaNhjLg3K6H9/dfb7T/HrfaLITziswJS1GOSXCcKiU2ZT0+/Pt&#10;p0tKfGCmYhqMKOlBeHq9+Phh3tqZGEMNuhKOIIjxs9aWtA7BzrLM81o0zI/ACoNGCa5hAa9uk1WO&#10;tYje6Gyc59OsBVdZB1x4j9qbzkgXCV9KwcO9lF4EokuKtYV0unS+xjNbzNls45itFe/LYP9QRcOU&#10;waQD1A0LjGydegPVKO7AgwwjDk0GUiouUg/YTZH/1s1TzaxIvSA53g40+f8Hy+92T/bBIQ2t9TOP&#10;YuxiL10T/7E+sk9kHQayxD4QjsriajKejieUcLRNLz/n02lkMztFW+fDVwENiUJJhdbK+tgPm7Hd&#10;2ofO++gV1QZuldZRf6omSeGgRXTQ5lFIoirMP05AaVDESjuyY/iJGefChElnqlklOvUkx19f3RCR&#10;ak2AEVli4gG7+BN2V3bvH0NFmrMhOP978BCRMoMJQ3CjDLj3AHQo+gZk538kqaMmsvQK1eHBEQfd&#10;lHvLbxUyv2Y+PDCHY40LgKsa7vGQGtqSQi9RUoP7+Z4++uO0oZWSFtekpP7HljlBif5mcA6viouL&#10;uFfpcjH5MsaLO7e8nlvMtlkBfqYCHwXLkxj9gz6K0kHzghu9jFnRxAzH3CXlwR0vq9CtL74JXCyX&#10;yQ13ybKwNk+WR/DIahyr5/0Lc7Yfv4CDewfHlXozgp1vjDSw3AaQKs3nideeb9zDNDj9mxEX/fye&#10;vE4v2+IXAAAA//8DAFBLAwQUAAYACAAAACEAjMvVLd8AAAAKAQAADwAAAGRycy9kb3ducmV2Lnht&#10;bEyPwU7DMAyG70i8Q2QkblvasrVQmk4wCYTEiRWJa9aYpFqTlCTbyttjTnD7LX/6/bnZzHZkJwxx&#10;8E5AvsyAoeu9GpwW8N49LW6BxSSdkqN3KOAbI2zay4tG1sqf3RuedkkzKnGxlgJMSlPNeewNWhmX&#10;fkJHu08frEw0Bs1VkGcqtyMvsqzkVg6OLhg54dZgf9gdrYDXu8e1Dtp3OZpYfRyeX7rt10qI66v5&#10;4R5Ywjn9wfCrT+rQktPeH52KbBSwyHMiBRTlmgIBN1m5AranUBUV8Lbh/19ofwAAAP//AwBQSwEC&#10;LQAUAAYACAAAACEAtoM4kv4AAADhAQAAEwAAAAAAAAAAAAAAAAAAAAAAW0NvbnRlbnRfVHlwZXNd&#10;LnhtbFBLAQItABQABgAIAAAAIQA4/SH/1gAAAJQBAAALAAAAAAAAAAAAAAAAAC8BAABfcmVscy8u&#10;cmVsc1BLAQItABQABgAIAAAAIQCkRsU+YAIAACEFAAAOAAAAAAAAAAAAAAAAAC4CAABkcnMvZTJv&#10;RG9jLnhtbFBLAQItABQABgAIAAAAIQCMy9Ut3wAAAAoBAAAPAAAAAAAAAAAAAAAAALoEAABkcnMv&#10;ZG93bnJldi54bWxQSwUGAAAAAAQABADzAAAAxgUAAAAA&#10;" filled="f" strokecolor="#661a33 [1608]" strokeweight="2pt"/>
            </w:pict>
          </mc:Fallback>
        </mc:AlternateContent>
      </w:r>
      <w:r>
        <w:rPr>
          <w:noProof/>
        </w:rPr>
        <w:drawing>
          <wp:inline distT="0" distB="0" distL="0" distR="0" wp14:anchorId="3B36F02B" wp14:editId="2298E1B6">
            <wp:extent cx="2819794" cy="3881363"/>
            <wp:effectExtent l="19050" t="19050" r="19050"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2819794" cy="3881363"/>
                    </a:xfrm>
                    <a:prstGeom prst="rect">
                      <a:avLst/>
                    </a:prstGeom>
                    <a:ln>
                      <a:solidFill>
                        <a:schemeClr val="accent5"/>
                      </a:solidFill>
                    </a:ln>
                  </pic:spPr>
                </pic:pic>
              </a:graphicData>
            </a:graphic>
          </wp:inline>
        </w:drawing>
      </w:r>
    </w:p>
    <w:p w14:paraId="3815D416" w14:textId="7D7E368D" w:rsidR="00F9433B" w:rsidRDefault="00E54CD3" w:rsidP="5A23AF84">
      <w:pPr>
        <w:pStyle w:val="Tit01sin"/>
        <w:ind w:left="0" w:firstLine="0"/>
      </w:pPr>
      <w:bookmarkStart w:id="14" w:name="_Toc716010820"/>
      <w:r>
        <w:br w:type="page"/>
      </w:r>
      <w:bookmarkStart w:id="15" w:name="_Toc20223489"/>
      <w:bookmarkStart w:id="16" w:name="_Toc80091423"/>
      <w:bookmarkStart w:id="17" w:name="_Toc80091518"/>
      <w:bookmarkStart w:id="18" w:name="_Toc80091889"/>
      <w:bookmarkStart w:id="19" w:name="_Toc80092226"/>
      <w:bookmarkStart w:id="20" w:name="_Toc91077583"/>
      <w:bookmarkStart w:id="21" w:name="_Toc109911668"/>
      <w:bookmarkStart w:id="22" w:name="_Hlk19576283"/>
      <w:r w:rsidR="5A23AF84">
        <w:lastRenderedPageBreak/>
        <w:t xml:space="preserve">Siglas y </w:t>
      </w:r>
      <w:bookmarkEnd w:id="14"/>
      <w:bookmarkEnd w:id="15"/>
      <w:bookmarkEnd w:id="16"/>
      <w:bookmarkEnd w:id="17"/>
      <w:bookmarkEnd w:id="18"/>
      <w:bookmarkEnd w:id="19"/>
      <w:bookmarkEnd w:id="20"/>
      <w:r w:rsidR="00652C16">
        <w:t>a</w:t>
      </w:r>
      <w:r w:rsidR="5A23AF84">
        <w:t>crónimos</w:t>
      </w:r>
      <w:bookmarkEnd w:id="21"/>
    </w:p>
    <w:p w14:paraId="3876190C" w14:textId="3C966665" w:rsidR="00F9433B" w:rsidRPr="00203AEA" w:rsidRDefault="00F9433B" w:rsidP="00F9433B">
      <w:pPr>
        <w:rPr>
          <w:color w:val="CC3668" w:themeColor="accent5"/>
          <w:lang w:val="es-ES" w:eastAsia="es-ES"/>
        </w:rPr>
      </w:pPr>
      <w:r w:rsidRPr="00203AEA">
        <w:rPr>
          <w:color w:val="CC3668" w:themeColor="accent5"/>
          <w:lang w:val="es-ES" w:eastAsia="es-ES"/>
        </w:rPr>
        <w:t xml:space="preserve">Inserte </w:t>
      </w:r>
      <w:r>
        <w:rPr>
          <w:color w:val="CC3668" w:themeColor="accent5"/>
          <w:lang w:val="es-ES" w:eastAsia="es-ES"/>
        </w:rPr>
        <w:t xml:space="preserve">en orden alfabético </w:t>
      </w:r>
      <w:r w:rsidRPr="00203AEA">
        <w:rPr>
          <w:color w:val="CC3668" w:themeColor="accent5"/>
          <w:lang w:val="es-ES" w:eastAsia="es-ES"/>
        </w:rPr>
        <w:t>las siglas y acrónimos utilizados en el</w:t>
      </w:r>
      <w:r>
        <w:rPr>
          <w:color w:val="CC3668" w:themeColor="accent5"/>
          <w:lang w:val="es-ES" w:eastAsia="es-ES"/>
        </w:rPr>
        <w:t xml:space="preserve"> Reporte de </w:t>
      </w:r>
      <w:r w:rsidR="00F129B5">
        <w:rPr>
          <w:color w:val="CC3668" w:themeColor="accent5"/>
          <w:lang w:val="es-ES" w:eastAsia="es-ES"/>
        </w:rPr>
        <w:t>m</w:t>
      </w:r>
      <w:r>
        <w:rPr>
          <w:color w:val="CC3668" w:themeColor="accent5"/>
          <w:lang w:val="es-ES" w:eastAsia="es-ES"/>
        </w:rPr>
        <w:t>onitoreo</w:t>
      </w:r>
      <w:r w:rsidRPr="00203AEA">
        <w:rPr>
          <w:color w:val="CC3668" w:themeColor="accent5"/>
          <w:lang w:val="es-ES" w:eastAsia="es-ES"/>
        </w:rPr>
        <w:t>.</w:t>
      </w:r>
    </w:p>
    <w:tbl>
      <w:tblPr>
        <w:tblW w:w="8500" w:type="dxa"/>
        <w:tblLook w:val="04A0" w:firstRow="1" w:lastRow="0" w:firstColumn="1" w:lastColumn="0" w:noHBand="0" w:noVBand="1"/>
      </w:tblPr>
      <w:tblGrid>
        <w:gridCol w:w="851"/>
        <w:gridCol w:w="7649"/>
      </w:tblGrid>
      <w:tr w:rsidR="00F9433B" w:rsidRPr="00DD348E" w14:paraId="54F34757" w14:textId="77777777" w:rsidTr="00D17FFA">
        <w:trPr>
          <w:trHeight w:val="300"/>
        </w:trPr>
        <w:tc>
          <w:tcPr>
            <w:tcW w:w="851" w:type="dxa"/>
            <w:shd w:val="clear" w:color="auto" w:fill="auto"/>
            <w:noWrap/>
            <w:hideMark/>
          </w:tcPr>
          <w:p w14:paraId="25ABBF06" w14:textId="77777777" w:rsidR="00F9433B" w:rsidRPr="00E54CD3" w:rsidRDefault="00F9433B" w:rsidP="00F26439">
            <w:pPr>
              <w:spacing w:after="0"/>
              <w:rPr>
                <w:rFonts w:eastAsia="Times New Roman"/>
                <w:b/>
                <w:bCs/>
                <w:lang w:eastAsia="en-GB"/>
              </w:rPr>
            </w:pPr>
            <w:r w:rsidRPr="00E54CD3">
              <w:rPr>
                <w:rFonts w:eastAsia="Times New Roman"/>
                <w:b/>
                <w:bCs/>
                <w:lang w:eastAsia="en-GB"/>
              </w:rPr>
              <w:t>GEI</w:t>
            </w:r>
          </w:p>
        </w:tc>
        <w:tc>
          <w:tcPr>
            <w:tcW w:w="7649" w:type="dxa"/>
            <w:shd w:val="clear" w:color="auto" w:fill="auto"/>
            <w:hideMark/>
          </w:tcPr>
          <w:p w14:paraId="48CBFE9A" w14:textId="77777777" w:rsidR="00F9433B" w:rsidRPr="00DD348E" w:rsidRDefault="00F9433B" w:rsidP="00F26439">
            <w:pPr>
              <w:spacing w:after="0"/>
              <w:rPr>
                <w:rFonts w:eastAsia="Times New Roman"/>
                <w:i/>
                <w:lang w:eastAsia="en-GB"/>
              </w:rPr>
            </w:pPr>
            <w:r w:rsidRPr="00DD348E">
              <w:rPr>
                <w:rFonts w:eastAsia="Times New Roman"/>
                <w:lang w:eastAsia="en-GB"/>
              </w:rPr>
              <w:t>Gases de Efecto Invernadero</w:t>
            </w:r>
          </w:p>
        </w:tc>
      </w:tr>
      <w:tr w:rsidR="007D0B1B" w:rsidRPr="00DD348E" w14:paraId="4F999AA2" w14:textId="77777777" w:rsidTr="00D17FFA">
        <w:trPr>
          <w:trHeight w:val="300"/>
        </w:trPr>
        <w:tc>
          <w:tcPr>
            <w:tcW w:w="851" w:type="dxa"/>
            <w:shd w:val="clear" w:color="auto" w:fill="auto"/>
            <w:noWrap/>
          </w:tcPr>
          <w:p w14:paraId="7B226344" w14:textId="3EA66223" w:rsidR="007D0B1B" w:rsidRPr="00E54CD3" w:rsidRDefault="007D0B1B" w:rsidP="00F26439">
            <w:pPr>
              <w:spacing w:after="0"/>
              <w:rPr>
                <w:rFonts w:eastAsia="Times New Roman"/>
                <w:b/>
                <w:bCs/>
                <w:lang w:eastAsia="en-GB"/>
              </w:rPr>
            </w:pPr>
            <w:r>
              <w:rPr>
                <w:rFonts w:eastAsia="Times New Roman"/>
                <w:b/>
                <w:bCs/>
                <w:lang w:eastAsia="en-GB"/>
              </w:rPr>
              <w:t>PDD</w:t>
            </w:r>
          </w:p>
        </w:tc>
        <w:tc>
          <w:tcPr>
            <w:tcW w:w="7649" w:type="dxa"/>
            <w:shd w:val="clear" w:color="auto" w:fill="auto"/>
          </w:tcPr>
          <w:p w14:paraId="71471911" w14:textId="6B724FB9" w:rsidR="007D0B1B" w:rsidRPr="00DD348E" w:rsidRDefault="007D0B1B" w:rsidP="00F26439">
            <w:pPr>
              <w:spacing w:after="0"/>
              <w:rPr>
                <w:rFonts w:eastAsia="Times New Roman"/>
                <w:lang w:eastAsia="en-GB"/>
              </w:rPr>
            </w:pPr>
            <w:r w:rsidRPr="007D0B1B">
              <w:rPr>
                <w:rFonts w:eastAsia="Times New Roman"/>
                <w:lang w:eastAsia="en-GB"/>
              </w:rPr>
              <w:t>Documento de Descripción del Proyecto</w:t>
            </w:r>
          </w:p>
        </w:tc>
      </w:tr>
      <w:tr w:rsidR="00F9433B" w:rsidRPr="00DD348E" w14:paraId="213B4F31" w14:textId="77777777" w:rsidTr="00D17FFA">
        <w:trPr>
          <w:trHeight w:val="300"/>
        </w:trPr>
        <w:tc>
          <w:tcPr>
            <w:tcW w:w="851" w:type="dxa"/>
            <w:shd w:val="clear" w:color="auto" w:fill="auto"/>
            <w:noWrap/>
          </w:tcPr>
          <w:p w14:paraId="4C53081A" w14:textId="77777777" w:rsidR="00F9433B" w:rsidRPr="00E54CD3" w:rsidRDefault="00F9433B" w:rsidP="00F26439">
            <w:pPr>
              <w:spacing w:after="0"/>
              <w:rPr>
                <w:rFonts w:eastAsia="Times New Roman"/>
                <w:b/>
                <w:bCs/>
                <w:lang w:eastAsia="en-GB"/>
              </w:rPr>
            </w:pPr>
            <w:r w:rsidRPr="00E54CD3">
              <w:rPr>
                <w:rFonts w:eastAsia="Times New Roman"/>
                <w:b/>
                <w:bCs/>
                <w:lang w:eastAsia="en-GB"/>
              </w:rPr>
              <w:t>PMCC</w:t>
            </w:r>
          </w:p>
        </w:tc>
        <w:tc>
          <w:tcPr>
            <w:tcW w:w="7649" w:type="dxa"/>
            <w:shd w:val="clear" w:color="auto" w:fill="auto"/>
          </w:tcPr>
          <w:p w14:paraId="286AB8AB" w14:textId="77777777" w:rsidR="00F9433B" w:rsidRPr="00DD348E" w:rsidRDefault="00F9433B" w:rsidP="00F26439">
            <w:pPr>
              <w:spacing w:after="0"/>
              <w:rPr>
                <w:rFonts w:eastAsia="Times New Roman"/>
                <w:i/>
                <w:lang w:eastAsia="en-GB"/>
              </w:rPr>
            </w:pPr>
            <w:r w:rsidRPr="00305C8D">
              <w:rPr>
                <w:rFonts w:eastAsia="Times New Roman"/>
                <w:lang w:eastAsia="en-GB"/>
              </w:rPr>
              <w:t>Programa o Proyecto de Mitigación del Cambio Climático</w:t>
            </w:r>
          </w:p>
        </w:tc>
      </w:tr>
      <w:tr w:rsidR="00F9433B" w:rsidRPr="00DD348E" w14:paraId="743D11E1" w14:textId="77777777" w:rsidTr="00D17FFA">
        <w:trPr>
          <w:trHeight w:val="300"/>
        </w:trPr>
        <w:tc>
          <w:tcPr>
            <w:tcW w:w="851" w:type="dxa"/>
            <w:shd w:val="clear" w:color="auto" w:fill="auto"/>
            <w:noWrap/>
          </w:tcPr>
          <w:p w14:paraId="7B59C0D2" w14:textId="234560EE" w:rsidR="00F9433B" w:rsidRPr="00E54CD3" w:rsidRDefault="00F9433B" w:rsidP="00F26439">
            <w:pPr>
              <w:spacing w:after="0"/>
              <w:rPr>
                <w:rFonts w:eastAsia="Times New Roman"/>
                <w:b/>
                <w:bCs/>
                <w:lang w:eastAsia="en-GB"/>
              </w:rPr>
            </w:pPr>
            <w:r w:rsidRPr="00E54CD3">
              <w:rPr>
                <w:rFonts w:eastAsia="Times New Roman"/>
                <w:b/>
                <w:bCs/>
                <w:lang w:eastAsia="en-GB"/>
              </w:rPr>
              <w:t>O</w:t>
            </w:r>
            <w:r w:rsidR="00B97067">
              <w:rPr>
                <w:rFonts w:eastAsia="Times New Roman"/>
                <w:b/>
                <w:bCs/>
                <w:lang w:eastAsia="en-GB"/>
              </w:rPr>
              <w:t>DS</w:t>
            </w:r>
          </w:p>
        </w:tc>
        <w:tc>
          <w:tcPr>
            <w:tcW w:w="7649" w:type="dxa"/>
            <w:shd w:val="clear" w:color="auto" w:fill="auto"/>
          </w:tcPr>
          <w:p w14:paraId="70186DE6" w14:textId="68A366E3" w:rsidR="00F9433B" w:rsidRPr="00AD74B0" w:rsidRDefault="00F9433B" w:rsidP="00F26439">
            <w:pPr>
              <w:spacing w:after="0"/>
              <w:rPr>
                <w:rFonts w:eastAsia="Times New Roman"/>
                <w:lang w:eastAsia="en-GB"/>
              </w:rPr>
            </w:pPr>
            <w:r w:rsidRPr="00DD348E">
              <w:rPr>
                <w:rFonts w:eastAsia="Times New Roman"/>
                <w:lang w:eastAsia="en-GB"/>
              </w:rPr>
              <w:t>O</w:t>
            </w:r>
            <w:r w:rsidR="00B97067">
              <w:rPr>
                <w:rFonts w:eastAsia="Times New Roman"/>
                <w:lang w:eastAsia="en-GB"/>
              </w:rPr>
              <w:t>bjetivos de Desarrollo Sostenible</w:t>
            </w:r>
          </w:p>
        </w:tc>
      </w:tr>
      <w:tr w:rsidR="00AD74B0" w:rsidRPr="00DD348E" w14:paraId="18BC183F" w14:textId="77777777" w:rsidTr="00D17FFA">
        <w:trPr>
          <w:trHeight w:val="300"/>
        </w:trPr>
        <w:tc>
          <w:tcPr>
            <w:tcW w:w="851" w:type="dxa"/>
            <w:shd w:val="clear" w:color="auto" w:fill="auto"/>
            <w:noWrap/>
          </w:tcPr>
          <w:p w14:paraId="3EA0E757" w14:textId="7B84F957" w:rsidR="00AD74B0" w:rsidRPr="00E54CD3" w:rsidRDefault="003B0BD8" w:rsidP="00F26439">
            <w:pPr>
              <w:spacing w:after="0"/>
              <w:rPr>
                <w:rFonts w:eastAsia="Times New Roman"/>
                <w:b/>
                <w:bCs/>
                <w:lang w:eastAsia="en-GB"/>
              </w:rPr>
            </w:pPr>
            <w:r>
              <w:rPr>
                <w:rFonts w:eastAsia="Times New Roman"/>
                <w:b/>
                <w:bCs/>
                <w:lang w:eastAsia="en-GB"/>
              </w:rPr>
              <w:t>OVV</w:t>
            </w:r>
          </w:p>
        </w:tc>
        <w:tc>
          <w:tcPr>
            <w:tcW w:w="7649" w:type="dxa"/>
            <w:shd w:val="clear" w:color="auto" w:fill="auto"/>
          </w:tcPr>
          <w:p w14:paraId="3DD7BEB6" w14:textId="618FD4BA" w:rsidR="00AD74B0" w:rsidRPr="00DD348E" w:rsidRDefault="006A4294" w:rsidP="00F26439">
            <w:pPr>
              <w:spacing w:after="0"/>
              <w:rPr>
                <w:rFonts w:eastAsia="Times New Roman"/>
                <w:lang w:eastAsia="en-GB"/>
              </w:rPr>
            </w:pPr>
            <w:r w:rsidRPr="0078737A">
              <w:rPr>
                <w:lang w:eastAsia="en-GB"/>
              </w:rPr>
              <w:t>Organismo de Validación y Verificación</w:t>
            </w:r>
          </w:p>
        </w:tc>
      </w:tr>
      <w:bookmarkEnd w:id="22"/>
    </w:tbl>
    <w:p w14:paraId="1C27A5F1" w14:textId="129BA3C8" w:rsidR="00E54CD3" w:rsidRDefault="00F9433B">
      <w:pPr>
        <w:spacing w:line="276" w:lineRule="auto"/>
        <w:jc w:val="left"/>
      </w:pPr>
      <w:r>
        <w:br w:type="page"/>
      </w:r>
    </w:p>
    <w:p w14:paraId="472FAEC6" w14:textId="20FBF43E" w:rsidR="00595931" w:rsidRDefault="5A23AF84" w:rsidP="007F413A">
      <w:pPr>
        <w:pStyle w:val="Tit01espanol"/>
      </w:pPr>
      <w:bookmarkStart w:id="23" w:name="_Toc80091424"/>
      <w:bookmarkStart w:id="24" w:name="_Toc80091519"/>
      <w:bookmarkStart w:id="25" w:name="_Toc80091890"/>
      <w:bookmarkStart w:id="26" w:name="_Toc80092227"/>
      <w:bookmarkStart w:id="27" w:name="_Toc87544032"/>
      <w:bookmarkStart w:id="28" w:name="_Toc109911669"/>
      <w:r>
        <w:lastRenderedPageBreak/>
        <w:t>Información general del PMCC</w:t>
      </w:r>
      <w:bookmarkEnd w:id="23"/>
      <w:bookmarkEnd w:id="24"/>
      <w:bookmarkEnd w:id="25"/>
      <w:bookmarkEnd w:id="26"/>
      <w:bookmarkEnd w:id="27"/>
      <w:bookmarkEnd w:id="28"/>
    </w:p>
    <w:p w14:paraId="6BE9A91B" w14:textId="77777777" w:rsidR="00FA62A4" w:rsidRPr="00595931" w:rsidRDefault="5A23AF84" w:rsidP="00FA62A4">
      <w:pPr>
        <w:pStyle w:val="Tit02espanol"/>
      </w:pPr>
      <w:bookmarkStart w:id="29" w:name="_Toc80091429"/>
      <w:bookmarkStart w:id="30" w:name="_Toc80091524"/>
      <w:bookmarkStart w:id="31" w:name="_Toc80091895"/>
      <w:bookmarkStart w:id="32" w:name="_Toc80092232"/>
      <w:bookmarkStart w:id="33" w:name="_Toc101786960"/>
      <w:bookmarkStart w:id="34" w:name="_Toc1423378009"/>
      <w:bookmarkStart w:id="35" w:name="_Toc109911670"/>
      <w:r>
        <w:t>Descripción del PMCC</w:t>
      </w:r>
      <w:bookmarkEnd w:id="29"/>
      <w:bookmarkEnd w:id="30"/>
      <w:bookmarkEnd w:id="31"/>
      <w:bookmarkEnd w:id="32"/>
      <w:bookmarkEnd w:id="33"/>
      <w:bookmarkEnd w:id="34"/>
      <w:bookmarkEnd w:id="35"/>
    </w:p>
    <w:p w14:paraId="2C52A58B" w14:textId="600B9BDC" w:rsidR="00FA62A4" w:rsidRPr="00D84D3F" w:rsidRDefault="00FA62A4" w:rsidP="00430829">
      <w:pPr>
        <w:rPr>
          <w:color w:val="CC3668" w:themeColor="accent5"/>
          <w:lang w:eastAsia="ja-JP"/>
        </w:rPr>
      </w:pPr>
      <w:r w:rsidRPr="005168CB">
        <w:rPr>
          <w:color w:val="CC3668" w:themeColor="accent5"/>
        </w:rPr>
        <w:t xml:space="preserve">Realice una breve descripción (entre 300 y 500 palabras) de la actividad de programa o proyecto </w:t>
      </w:r>
      <w:r w:rsidR="0020648C">
        <w:rPr>
          <w:color w:val="CC3668" w:themeColor="accent5"/>
        </w:rPr>
        <w:t xml:space="preserve">implementada, </w:t>
      </w:r>
      <w:r w:rsidRPr="005168CB">
        <w:rPr>
          <w:color w:val="CC3668" w:themeColor="accent5"/>
        </w:rPr>
        <w:t>en la que se incluya la duración o vida útil del PMCC,</w:t>
      </w:r>
      <w:bookmarkStart w:id="36" w:name="_Toc80091428"/>
      <w:bookmarkStart w:id="37" w:name="_Toc80091523"/>
      <w:bookmarkStart w:id="38" w:name="_Toc80091894"/>
      <w:bookmarkStart w:id="39" w:name="_Toc80092231"/>
      <w:bookmarkStart w:id="40" w:name="_Toc101786961"/>
      <w:r w:rsidR="00522200">
        <w:rPr>
          <w:color w:val="CC3668" w:themeColor="accent5"/>
        </w:rPr>
        <w:t xml:space="preserve"> la ubicación, </w:t>
      </w:r>
      <w:r w:rsidR="00B53068">
        <w:rPr>
          <w:color w:val="CC3668" w:themeColor="accent5"/>
        </w:rPr>
        <w:t>las área</w:t>
      </w:r>
      <w:r w:rsidR="007957B8">
        <w:rPr>
          <w:color w:val="CC3668" w:themeColor="accent5"/>
        </w:rPr>
        <w:t>s</w:t>
      </w:r>
      <w:r w:rsidR="00B53068">
        <w:rPr>
          <w:color w:val="CC3668" w:themeColor="accent5"/>
        </w:rPr>
        <w:t xml:space="preserve"> </w:t>
      </w:r>
      <w:r w:rsidR="007957B8">
        <w:rPr>
          <w:color w:val="CC3668" w:themeColor="accent5"/>
        </w:rPr>
        <w:t xml:space="preserve">o procesos que </w:t>
      </w:r>
      <w:r w:rsidR="00B2647D">
        <w:rPr>
          <w:color w:val="CC3668" w:themeColor="accent5"/>
        </w:rPr>
        <w:t>l</w:t>
      </w:r>
      <w:r w:rsidR="00C469FB">
        <w:rPr>
          <w:color w:val="CC3668" w:themeColor="accent5"/>
        </w:rPr>
        <w:t>a</w:t>
      </w:r>
      <w:r w:rsidR="00B2647D">
        <w:rPr>
          <w:color w:val="CC3668" w:themeColor="accent5"/>
        </w:rPr>
        <w:t xml:space="preserve"> </w:t>
      </w:r>
      <w:r w:rsidR="00B53068">
        <w:rPr>
          <w:color w:val="CC3668" w:themeColor="accent5"/>
        </w:rPr>
        <w:t>compone</w:t>
      </w:r>
      <w:r w:rsidR="00EB67DB">
        <w:rPr>
          <w:color w:val="CC3668" w:themeColor="accent5"/>
        </w:rPr>
        <w:t>n</w:t>
      </w:r>
      <w:r w:rsidR="00B53068">
        <w:rPr>
          <w:color w:val="CC3668" w:themeColor="accent5"/>
        </w:rPr>
        <w:t>,</w:t>
      </w:r>
      <w:r w:rsidR="00B2647D">
        <w:rPr>
          <w:color w:val="CC3668" w:themeColor="accent5"/>
        </w:rPr>
        <w:t xml:space="preserve"> </w:t>
      </w:r>
      <w:r w:rsidR="00430829" w:rsidRPr="009B4568">
        <w:rPr>
          <w:color w:val="CC3668" w:themeColor="accent5"/>
        </w:rPr>
        <w:t>el á</w:t>
      </w:r>
      <w:r w:rsidRPr="009B4568">
        <w:rPr>
          <w:color w:val="CC3668" w:themeColor="accent5"/>
        </w:rPr>
        <w:t>mbito sectorial y tipo de PMCC</w:t>
      </w:r>
      <w:bookmarkEnd w:id="36"/>
      <w:bookmarkEnd w:id="37"/>
      <w:bookmarkEnd w:id="38"/>
      <w:bookmarkEnd w:id="39"/>
      <w:bookmarkEnd w:id="40"/>
      <w:r w:rsidR="00E46EDF">
        <w:rPr>
          <w:rStyle w:val="FootnoteReference"/>
          <w:color w:val="CC3668" w:themeColor="accent5"/>
        </w:rPr>
        <w:footnoteReference w:id="2"/>
      </w:r>
      <w:r w:rsidR="009767C6">
        <w:rPr>
          <w:color w:val="CC3668" w:themeColor="accent5"/>
        </w:rPr>
        <w:t>.</w:t>
      </w:r>
    </w:p>
    <w:p w14:paraId="3B0C5457" w14:textId="4D54241F" w:rsidR="00FA62A4" w:rsidRPr="00430829" w:rsidRDefault="00FA62A4" w:rsidP="00430829">
      <w:pPr>
        <w:rPr>
          <w:lang w:eastAsia="es-ES"/>
        </w:rPr>
      </w:pPr>
    </w:p>
    <w:p w14:paraId="0EDDACDD" w14:textId="0B902DDB" w:rsidR="00AD559D" w:rsidRDefault="5A23AF84" w:rsidP="007F413A">
      <w:pPr>
        <w:pStyle w:val="Tit02espanol"/>
      </w:pPr>
      <w:bookmarkStart w:id="41" w:name="_Toc91077586"/>
      <w:bookmarkStart w:id="42" w:name="_Toc109911671"/>
      <w:bookmarkStart w:id="43" w:name="_Toc1247010773"/>
      <w:r>
        <w:t>Información del titular del PMCC</w:t>
      </w:r>
      <w:bookmarkEnd w:id="41"/>
      <w:bookmarkEnd w:id="42"/>
      <w:r>
        <w:t xml:space="preserve"> </w:t>
      </w:r>
      <w:bookmarkEnd w:id="43"/>
    </w:p>
    <w:p w14:paraId="3E9DC5A8" w14:textId="13D4735B" w:rsidR="00296BCD" w:rsidRPr="000363B9" w:rsidRDefault="00296BCD" w:rsidP="00296BCD">
      <w:pPr>
        <w:rPr>
          <w:i/>
          <w:color w:val="CC3668" w:themeColor="accent5"/>
        </w:rPr>
      </w:pPr>
      <w:r>
        <w:rPr>
          <w:color w:val="CC3668" w:themeColor="accent5"/>
        </w:rPr>
        <w:t xml:space="preserve">Provea </w:t>
      </w:r>
      <w:r w:rsidRPr="00EE75FA">
        <w:rPr>
          <w:color w:val="CC3668" w:themeColor="accent5"/>
        </w:rPr>
        <w:t xml:space="preserve">información </w:t>
      </w:r>
      <w:r w:rsidRPr="000363B9">
        <w:rPr>
          <w:color w:val="CC3668" w:themeColor="accent5"/>
        </w:rPr>
        <w:t xml:space="preserve">de la persona natural o jurídica que cuenta con un documento legal de representación, emitido o respaldado por el titular del PMCC o por personas u organizaciones que otorgan ciertos derechos con respecto al PMCC, incluyendo el retiro del certificado </w:t>
      </w:r>
      <w:r>
        <w:rPr>
          <w:color w:val="CC3668" w:themeColor="accent5"/>
        </w:rPr>
        <w:t xml:space="preserve">de </w:t>
      </w:r>
      <w:r w:rsidR="004637B9">
        <w:rPr>
          <w:color w:val="CC3668" w:themeColor="accent5"/>
        </w:rPr>
        <w:t>remoción de GEI</w:t>
      </w:r>
      <w:r w:rsidR="004637B9" w:rsidRPr="000363B9">
        <w:rPr>
          <w:color w:val="CC3668" w:themeColor="accent5"/>
        </w:rPr>
        <w:t xml:space="preserve"> </w:t>
      </w:r>
      <w:r w:rsidR="00B45CEB">
        <w:rPr>
          <w:color w:val="CC3668" w:themeColor="accent5"/>
        </w:rPr>
        <w:t xml:space="preserve">o </w:t>
      </w:r>
      <w:r w:rsidRPr="000363B9">
        <w:rPr>
          <w:color w:val="CC3668" w:themeColor="accent5"/>
        </w:rPr>
        <w:t>reducción de emisiones de GEI. Se debe adjuntar evidencias legales de su representación.</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425770" w:rsidRPr="00487ED4" w14:paraId="795459C3" w14:textId="77777777" w:rsidTr="00174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Borders>
              <w:top w:val="none" w:sz="0" w:space="0" w:color="auto"/>
              <w:left w:val="none" w:sz="0" w:space="0" w:color="auto"/>
              <w:bottom w:val="none" w:sz="0" w:space="0" w:color="auto"/>
              <w:right w:val="none" w:sz="0" w:space="0" w:color="auto"/>
            </w:tcBorders>
            <w:shd w:val="clear" w:color="auto" w:fill="auto"/>
          </w:tcPr>
          <w:p w14:paraId="06AA489B" w14:textId="77777777" w:rsidR="00425770" w:rsidRPr="00487ED4" w:rsidRDefault="00425770" w:rsidP="00F26439">
            <w:pPr>
              <w:suppressAutoHyphens/>
              <w:spacing w:before="0"/>
              <w:jc w:val="left"/>
              <w:rPr>
                <w:i/>
                <w:color w:val="auto"/>
                <w:lang w:val="es-CO"/>
              </w:rPr>
            </w:pPr>
            <w:r w:rsidRPr="00487ED4">
              <w:rPr>
                <w:color w:val="auto"/>
                <w:lang w:val="es-CO"/>
              </w:rPr>
              <w:t>Nombre(s) completo(s)</w:t>
            </w:r>
          </w:p>
        </w:tc>
        <w:tc>
          <w:tcPr>
            <w:tcW w:w="6327" w:type="dxa"/>
            <w:tcBorders>
              <w:top w:val="none" w:sz="0" w:space="0" w:color="auto"/>
              <w:left w:val="none" w:sz="0" w:space="0" w:color="auto"/>
              <w:bottom w:val="none" w:sz="0" w:space="0" w:color="auto"/>
              <w:right w:val="none" w:sz="0" w:space="0" w:color="auto"/>
            </w:tcBorders>
            <w:shd w:val="clear" w:color="auto" w:fill="auto"/>
          </w:tcPr>
          <w:p w14:paraId="4DB023A5" w14:textId="77777777" w:rsidR="00425770" w:rsidRPr="00487ED4" w:rsidRDefault="00425770" w:rsidP="00F26439">
            <w:pPr>
              <w:spacing w:before="0"/>
              <w:cnfStyle w:val="100000000000" w:firstRow="1" w:lastRow="0" w:firstColumn="0" w:lastColumn="0" w:oddVBand="0" w:evenVBand="0" w:oddHBand="0" w:evenHBand="0" w:firstRowFirstColumn="0" w:firstRowLastColumn="0" w:lastRowFirstColumn="0" w:lastRowLastColumn="0"/>
              <w:rPr>
                <w:color w:val="auto"/>
                <w:lang w:val="es-CO"/>
              </w:rPr>
            </w:pPr>
          </w:p>
        </w:tc>
      </w:tr>
      <w:tr w:rsidR="00425770" w:rsidRPr="00487ED4" w14:paraId="25BB59CE"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34049277" w14:textId="77777777" w:rsidR="00425770" w:rsidRPr="00487ED4" w:rsidRDefault="00425770" w:rsidP="00F26439">
            <w:pPr>
              <w:suppressAutoHyphens/>
              <w:spacing w:before="0"/>
              <w:jc w:val="left"/>
              <w:rPr>
                <w:i/>
                <w:lang w:val="es-CO"/>
              </w:rPr>
            </w:pPr>
            <w:r w:rsidRPr="00487ED4">
              <w:rPr>
                <w:lang w:val="es-CO"/>
              </w:rPr>
              <w:t>Nombre de la institución (si aplica)</w:t>
            </w:r>
          </w:p>
        </w:tc>
        <w:tc>
          <w:tcPr>
            <w:tcW w:w="6327" w:type="dxa"/>
            <w:shd w:val="clear" w:color="auto" w:fill="auto"/>
          </w:tcPr>
          <w:p w14:paraId="2E73A630" w14:textId="77777777" w:rsidR="00425770" w:rsidRPr="00487ED4" w:rsidRDefault="00425770" w:rsidP="00F2643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25770" w:rsidRPr="00487ED4" w14:paraId="7130A367"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F70E990" w14:textId="77777777" w:rsidR="00425770" w:rsidRPr="00487ED4" w:rsidRDefault="00425770" w:rsidP="00F26439">
            <w:pPr>
              <w:suppressAutoHyphens/>
              <w:spacing w:before="0"/>
              <w:jc w:val="left"/>
              <w:rPr>
                <w:i/>
                <w:lang w:val="es-CO"/>
              </w:rPr>
            </w:pPr>
            <w:r w:rsidRPr="00487ED4">
              <w:rPr>
                <w:lang w:val="es-CO"/>
              </w:rPr>
              <w:t>Roles o responsabilidades</w:t>
            </w:r>
          </w:p>
        </w:tc>
        <w:tc>
          <w:tcPr>
            <w:tcW w:w="6327" w:type="dxa"/>
            <w:shd w:val="clear" w:color="auto" w:fill="auto"/>
          </w:tcPr>
          <w:p w14:paraId="49BCF5DB" w14:textId="77777777" w:rsidR="00425770" w:rsidRPr="00487ED4" w:rsidRDefault="00425770" w:rsidP="00F26439">
            <w:pPr>
              <w:spacing w:before="0"/>
              <w:cnfStyle w:val="000000000000" w:firstRow="0" w:lastRow="0" w:firstColumn="0" w:lastColumn="0" w:oddVBand="0" w:evenVBand="0" w:oddHBand="0" w:evenHBand="0" w:firstRowFirstColumn="0" w:firstRowLastColumn="0" w:lastRowFirstColumn="0" w:lastRowLastColumn="0"/>
              <w:rPr>
                <w:lang w:val="es-CO"/>
              </w:rPr>
            </w:pPr>
          </w:p>
        </w:tc>
      </w:tr>
      <w:tr w:rsidR="00425770" w:rsidRPr="00487ED4" w14:paraId="67227113"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71F9A63E" w14:textId="77777777" w:rsidR="00425770" w:rsidRPr="00487ED4" w:rsidRDefault="00425770" w:rsidP="00F26439">
            <w:pPr>
              <w:suppressAutoHyphens/>
              <w:spacing w:before="0"/>
              <w:jc w:val="left"/>
              <w:rPr>
                <w:i/>
                <w:lang w:val="es-CO"/>
              </w:rPr>
            </w:pPr>
            <w:r w:rsidRPr="00487ED4">
              <w:rPr>
                <w:lang w:val="es-CO"/>
              </w:rPr>
              <w:t>Identificación</w:t>
            </w:r>
          </w:p>
        </w:tc>
        <w:tc>
          <w:tcPr>
            <w:tcW w:w="6327" w:type="dxa"/>
            <w:shd w:val="clear" w:color="auto" w:fill="auto"/>
          </w:tcPr>
          <w:p w14:paraId="116B943C" w14:textId="77777777" w:rsidR="00425770" w:rsidRPr="00487ED4" w:rsidRDefault="00425770" w:rsidP="00F2643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25770" w:rsidRPr="00487ED4" w14:paraId="7D78AA9C"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2F58D758" w14:textId="77777777" w:rsidR="00425770" w:rsidRPr="00487ED4" w:rsidRDefault="00425770" w:rsidP="00F26439">
            <w:pPr>
              <w:suppressAutoHyphens/>
              <w:spacing w:before="0"/>
              <w:jc w:val="left"/>
              <w:rPr>
                <w:i/>
                <w:lang w:val="es-CO"/>
              </w:rPr>
            </w:pPr>
            <w:r w:rsidRPr="00487ED4">
              <w:rPr>
                <w:lang w:val="es-CO"/>
              </w:rPr>
              <w:t>Ubicación</w:t>
            </w:r>
          </w:p>
        </w:tc>
        <w:tc>
          <w:tcPr>
            <w:tcW w:w="6327" w:type="dxa"/>
            <w:shd w:val="clear" w:color="auto" w:fill="auto"/>
          </w:tcPr>
          <w:p w14:paraId="7E4A24F4" w14:textId="77777777" w:rsidR="00425770" w:rsidRPr="00487ED4" w:rsidRDefault="00425770" w:rsidP="00F26439">
            <w:pPr>
              <w:spacing w:before="0"/>
              <w:cnfStyle w:val="000000000000" w:firstRow="0" w:lastRow="0" w:firstColumn="0" w:lastColumn="0" w:oddVBand="0" w:evenVBand="0" w:oddHBand="0" w:evenHBand="0" w:firstRowFirstColumn="0" w:firstRowLastColumn="0" w:lastRowFirstColumn="0" w:lastRowLastColumn="0"/>
              <w:rPr>
                <w:lang w:val="es-CO"/>
              </w:rPr>
            </w:pPr>
          </w:p>
        </w:tc>
      </w:tr>
      <w:tr w:rsidR="00425770" w:rsidRPr="00487ED4" w14:paraId="0650334E"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9361A2F" w14:textId="77777777" w:rsidR="00425770" w:rsidRPr="00487ED4" w:rsidRDefault="00425770" w:rsidP="00F26439">
            <w:pPr>
              <w:suppressAutoHyphens/>
              <w:spacing w:before="0"/>
              <w:jc w:val="left"/>
              <w:rPr>
                <w:i/>
                <w:lang w:val="es-CO"/>
              </w:rPr>
            </w:pPr>
            <w:r w:rsidRPr="00487ED4">
              <w:rPr>
                <w:lang w:val="es-CO"/>
              </w:rPr>
              <w:t>Teléfono(s)</w:t>
            </w:r>
          </w:p>
        </w:tc>
        <w:tc>
          <w:tcPr>
            <w:tcW w:w="6327" w:type="dxa"/>
            <w:shd w:val="clear" w:color="auto" w:fill="auto"/>
          </w:tcPr>
          <w:p w14:paraId="4B974C20" w14:textId="77777777" w:rsidR="00425770" w:rsidRPr="00487ED4" w:rsidRDefault="00425770" w:rsidP="00F2643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25770" w:rsidRPr="00487ED4" w14:paraId="42A1449A"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4DCCFC58" w14:textId="77777777" w:rsidR="00425770" w:rsidRPr="00487ED4" w:rsidRDefault="00425770" w:rsidP="00F26439">
            <w:pPr>
              <w:suppressAutoHyphens/>
              <w:spacing w:before="0"/>
              <w:jc w:val="left"/>
              <w:rPr>
                <w:i/>
                <w:lang w:val="es-CO"/>
              </w:rPr>
            </w:pPr>
            <w:r w:rsidRPr="00487ED4">
              <w:rPr>
                <w:lang w:val="es-CO"/>
              </w:rPr>
              <w:t>Correo electrónico</w:t>
            </w:r>
          </w:p>
        </w:tc>
        <w:tc>
          <w:tcPr>
            <w:tcW w:w="6327" w:type="dxa"/>
            <w:shd w:val="clear" w:color="auto" w:fill="auto"/>
          </w:tcPr>
          <w:p w14:paraId="4BF9A0F9" w14:textId="77777777" w:rsidR="00425770" w:rsidRPr="00487ED4" w:rsidRDefault="00425770" w:rsidP="00F26439">
            <w:pPr>
              <w:spacing w:before="0"/>
              <w:cnfStyle w:val="000000000000" w:firstRow="0" w:lastRow="0" w:firstColumn="0" w:lastColumn="0" w:oddVBand="0" w:evenVBand="0" w:oddHBand="0" w:evenHBand="0" w:firstRowFirstColumn="0" w:firstRowLastColumn="0" w:lastRowFirstColumn="0" w:lastRowLastColumn="0"/>
              <w:rPr>
                <w:lang w:val="es-CO"/>
              </w:rPr>
            </w:pPr>
          </w:p>
        </w:tc>
      </w:tr>
    </w:tbl>
    <w:p w14:paraId="5A975343" w14:textId="4998968A" w:rsidR="005A625F" w:rsidRDefault="005A625F" w:rsidP="005A625F">
      <w:pPr>
        <w:rPr>
          <w:lang w:eastAsia="ja-JP"/>
        </w:rPr>
      </w:pPr>
    </w:p>
    <w:p w14:paraId="57A4AE9F" w14:textId="3E6842C9" w:rsidR="00A85914" w:rsidRDefault="5A23AF84" w:rsidP="00A85914">
      <w:pPr>
        <w:pStyle w:val="Tit02espanol"/>
      </w:pPr>
      <w:bookmarkStart w:id="44" w:name="_Toc80091426"/>
      <w:bookmarkStart w:id="45" w:name="_Toc80091521"/>
      <w:bookmarkStart w:id="46" w:name="_Toc80091892"/>
      <w:bookmarkStart w:id="47" w:name="_Toc80092229"/>
      <w:bookmarkStart w:id="48" w:name="_Toc101435875"/>
      <w:bookmarkStart w:id="49" w:name="_Toc1374306384"/>
      <w:bookmarkStart w:id="50" w:name="_Toc109911672"/>
      <w:r>
        <w:t>Información de otros participantes institucionales del PMCC</w:t>
      </w:r>
      <w:bookmarkEnd w:id="44"/>
      <w:bookmarkEnd w:id="45"/>
      <w:bookmarkEnd w:id="46"/>
      <w:bookmarkEnd w:id="47"/>
      <w:bookmarkEnd w:id="48"/>
      <w:bookmarkEnd w:id="49"/>
      <w:bookmarkEnd w:id="50"/>
    </w:p>
    <w:p w14:paraId="27D4BD89" w14:textId="77777777" w:rsidR="004A697D" w:rsidRPr="007A3376" w:rsidRDefault="004A697D" w:rsidP="004A697D">
      <w:pPr>
        <w:rPr>
          <w:i/>
          <w:color w:val="CC3668" w:themeColor="accent5"/>
        </w:rPr>
      </w:pPr>
      <w:r>
        <w:rPr>
          <w:color w:val="CC3668" w:themeColor="accent5"/>
        </w:rPr>
        <w:t>Provea</w:t>
      </w:r>
      <w:r w:rsidRPr="007A3376">
        <w:rPr>
          <w:color w:val="CC3668" w:themeColor="accent5"/>
        </w:rPr>
        <w:t xml:space="preserve"> información de personas u organizaciones relevantes para el PMCC</w:t>
      </w:r>
      <w:r>
        <w:rPr>
          <w:color w:val="CC3668" w:themeColor="accent5"/>
        </w:rPr>
        <w:t>. Duplique esta tabla de ser necesario, usando una para cada participante.</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133980" w:rsidRPr="000363B9" w14:paraId="390C1427" w14:textId="77777777" w:rsidTr="00174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Borders>
              <w:top w:val="none" w:sz="0" w:space="0" w:color="auto"/>
              <w:left w:val="none" w:sz="0" w:space="0" w:color="auto"/>
              <w:bottom w:val="none" w:sz="0" w:space="0" w:color="auto"/>
              <w:right w:val="none" w:sz="0" w:space="0" w:color="auto"/>
            </w:tcBorders>
            <w:shd w:val="clear" w:color="auto" w:fill="auto"/>
          </w:tcPr>
          <w:p w14:paraId="2FB8484A" w14:textId="77777777" w:rsidR="00133980" w:rsidRPr="000363B9" w:rsidRDefault="00133980" w:rsidP="00F26439">
            <w:pPr>
              <w:suppressAutoHyphens/>
              <w:spacing w:before="0"/>
              <w:jc w:val="left"/>
              <w:rPr>
                <w:rFonts w:cs="Times New Roman"/>
                <w:i/>
                <w:color w:val="auto"/>
                <w:lang w:val="es-CO"/>
              </w:rPr>
            </w:pPr>
            <w:r w:rsidRPr="000363B9">
              <w:rPr>
                <w:rFonts w:cs="Times New Roman"/>
                <w:color w:val="auto"/>
                <w:lang w:val="es-CO"/>
              </w:rPr>
              <w:t>Nombre(s) completo(s)</w:t>
            </w:r>
          </w:p>
        </w:tc>
        <w:tc>
          <w:tcPr>
            <w:tcW w:w="6327" w:type="dxa"/>
            <w:tcBorders>
              <w:top w:val="none" w:sz="0" w:space="0" w:color="auto"/>
              <w:left w:val="none" w:sz="0" w:space="0" w:color="auto"/>
              <w:bottom w:val="none" w:sz="0" w:space="0" w:color="auto"/>
              <w:right w:val="none" w:sz="0" w:space="0" w:color="auto"/>
            </w:tcBorders>
            <w:shd w:val="clear" w:color="auto" w:fill="auto"/>
          </w:tcPr>
          <w:p w14:paraId="4BB9FC2C" w14:textId="77777777" w:rsidR="00133980" w:rsidRPr="000363B9" w:rsidRDefault="00133980" w:rsidP="00F26439">
            <w:pPr>
              <w:spacing w:before="0"/>
              <w:cnfStyle w:val="100000000000" w:firstRow="1" w:lastRow="0" w:firstColumn="0" w:lastColumn="0" w:oddVBand="0" w:evenVBand="0" w:oddHBand="0" w:evenHBand="0" w:firstRowFirstColumn="0" w:firstRowLastColumn="0" w:lastRowFirstColumn="0" w:lastRowLastColumn="0"/>
              <w:rPr>
                <w:rFonts w:cs="Times New Roman"/>
                <w:color w:val="auto"/>
                <w:lang w:val="es-CO"/>
              </w:rPr>
            </w:pPr>
          </w:p>
        </w:tc>
      </w:tr>
      <w:tr w:rsidR="00133980" w:rsidRPr="000363B9" w14:paraId="41746525"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F6DF2CA" w14:textId="77777777" w:rsidR="00133980" w:rsidRPr="000363B9" w:rsidRDefault="00133980" w:rsidP="00F26439">
            <w:pPr>
              <w:suppressAutoHyphens/>
              <w:spacing w:before="0"/>
              <w:jc w:val="left"/>
              <w:rPr>
                <w:rFonts w:cs="Times New Roman"/>
                <w:i/>
                <w:lang w:val="es-CO"/>
              </w:rPr>
            </w:pPr>
            <w:r w:rsidRPr="000363B9">
              <w:rPr>
                <w:rFonts w:cs="Times New Roman"/>
                <w:lang w:val="es-CO"/>
              </w:rPr>
              <w:t>Nombre de la institución (si aplica)</w:t>
            </w:r>
          </w:p>
        </w:tc>
        <w:tc>
          <w:tcPr>
            <w:tcW w:w="6327" w:type="dxa"/>
            <w:shd w:val="clear" w:color="auto" w:fill="auto"/>
          </w:tcPr>
          <w:p w14:paraId="5807E1F5" w14:textId="77777777" w:rsidR="00133980" w:rsidRPr="000363B9" w:rsidRDefault="00133980" w:rsidP="00F2643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133980" w:rsidRPr="000363B9" w14:paraId="4500EFE1"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295920EC" w14:textId="77777777" w:rsidR="00133980" w:rsidRPr="000363B9" w:rsidRDefault="00133980" w:rsidP="00F26439">
            <w:pPr>
              <w:suppressAutoHyphens/>
              <w:spacing w:before="0"/>
              <w:jc w:val="left"/>
              <w:rPr>
                <w:rFonts w:cs="Times New Roman"/>
                <w:i/>
                <w:lang w:val="es-CO"/>
              </w:rPr>
            </w:pPr>
            <w:r w:rsidRPr="000363B9">
              <w:rPr>
                <w:rFonts w:cs="Times New Roman"/>
                <w:lang w:val="es-CO"/>
              </w:rPr>
              <w:t>Roles o responsabilidades</w:t>
            </w:r>
          </w:p>
        </w:tc>
        <w:tc>
          <w:tcPr>
            <w:tcW w:w="6327" w:type="dxa"/>
            <w:shd w:val="clear" w:color="auto" w:fill="auto"/>
          </w:tcPr>
          <w:p w14:paraId="5B50C776" w14:textId="77777777" w:rsidR="00133980" w:rsidRPr="000363B9" w:rsidRDefault="00133980" w:rsidP="00F2643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r w:rsidR="00133980" w:rsidRPr="000363B9" w14:paraId="26DB9261"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4FFF67CC" w14:textId="77777777" w:rsidR="00133980" w:rsidRPr="000363B9" w:rsidRDefault="00133980" w:rsidP="00F26439">
            <w:pPr>
              <w:suppressAutoHyphens/>
              <w:spacing w:before="0"/>
              <w:jc w:val="left"/>
              <w:rPr>
                <w:rFonts w:cs="Times New Roman"/>
                <w:i/>
                <w:lang w:val="es-CO"/>
              </w:rPr>
            </w:pPr>
            <w:r w:rsidRPr="000363B9">
              <w:rPr>
                <w:rFonts w:cs="Times New Roman"/>
                <w:lang w:val="es-CO"/>
              </w:rPr>
              <w:t>Identificación</w:t>
            </w:r>
          </w:p>
        </w:tc>
        <w:tc>
          <w:tcPr>
            <w:tcW w:w="6327" w:type="dxa"/>
            <w:shd w:val="clear" w:color="auto" w:fill="auto"/>
          </w:tcPr>
          <w:p w14:paraId="143DEDE1" w14:textId="77777777" w:rsidR="00133980" w:rsidRPr="000363B9" w:rsidRDefault="00133980" w:rsidP="00F2643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133980" w:rsidRPr="000363B9" w14:paraId="146DFF00"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08B4B36" w14:textId="77777777" w:rsidR="00133980" w:rsidRPr="000363B9" w:rsidRDefault="00133980" w:rsidP="00F26439">
            <w:pPr>
              <w:suppressAutoHyphens/>
              <w:spacing w:before="0"/>
              <w:jc w:val="left"/>
              <w:rPr>
                <w:rFonts w:cs="Times New Roman"/>
                <w:i/>
                <w:lang w:val="es-CO"/>
              </w:rPr>
            </w:pPr>
            <w:r w:rsidRPr="000363B9">
              <w:rPr>
                <w:rFonts w:cs="Times New Roman"/>
                <w:lang w:val="es-CO"/>
              </w:rPr>
              <w:t>Ubicación</w:t>
            </w:r>
          </w:p>
        </w:tc>
        <w:tc>
          <w:tcPr>
            <w:tcW w:w="6327" w:type="dxa"/>
            <w:shd w:val="clear" w:color="auto" w:fill="auto"/>
          </w:tcPr>
          <w:p w14:paraId="0AD12465" w14:textId="77777777" w:rsidR="00133980" w:rsidRPr="000363B9" w:rsidRDefault="00133980" w:rsidP="00F2643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r w:rsidR="00133980" w:rsidRPr="000363B9" w14:paraId="35947ECF" w14:textId="77777777" w:rsidTr="00F26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ADC6157" w14:textId="77777777" w:rsidR="00133980" w:rsidRPr="000363B9" w:rsidRDefault="00133980" w:rsidP="00F26439">
            <w:pPr>
              <w:suppressAutoHyphens/>
              <w:spacing w:before="0"/>
              <w:jc w:val="left"/>
              <w:rPr>
                <w:rFonts w:cs="Times New Roman"/>
                <w:i/>
                <w:lang w:val="es-CO"/>
              </w:rPr>
            </w:pPr>
            <w:r w:rsidRPr="000363B9">
              <w:rPr>
                <w:rFonts w:cs="Times New Roman"/>
                <w:lang w:val="es-CO"/>
              </w:rPr>
              <w:t>Teléfono(s)</w:t>
            </w:r>
          </w:p>
        </w:tc>
        <w:tc>
          <w:tcPr>
            <w:tcW w:w="6327" w:type="dxa"/>
            <w:shd w:val="clear" w:color="auto" w:fill="auto"/>
          </w:tcPr>
          <w:p w14:paraId="538F253D" w14:textId="77777777" w:rsidR="00133980" w:rsidRPr="000363B9" w:rsidRDefault="00133980" w:rsidP="00F2643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133980" w:rsidRPr="000363B9" w14:paraId="0DB18163" w14:textId="77777777" w:rsidTr="00F2643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CD1A963" w14:textId="77777777" w:rsidR="00133980" w:rsidRPr="000363B9" w:rsidRDefault="00133980" w:rsidP="00F26439">
            <w:pPr>
              <w:suppressAutoHyphens/>
              <w:spacing w:before="0"/>
              <w:jc w:val="left"/>
              <w:rPr>
                <w:rFonts w:cs="Times New Roman"/>
                <w:i/>
                <w:lang w:val="es-CO"/>
              </w:rPr>
            </w:pPr>
            <w:r w:rsidRPr="000363B9">
              <w:rPr>
                <w:rFonts w:cs="Times New Roman"/>
                <w:lang w:val="es-CO"/>
              </w:rPr>
              <w:t>Correo electrónico</w:t>
            </w:r>
          </w:p>
        </w:tc>
        <w:tc>
          <w:tcPr>
            <w:tcW w:w="6327" w:type="dxa"/>
            <w:shd w:val="clear" w:color="auto" w:fill="auto"/>
          </w:tcPr>
          <w:p w14:paraId="325BFACE" w14:textId="77777777" w:rsidR="00133980" w:rsidRPr="000363B9" w:rsidRDefault="00133980" w:rsidP="00F2643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bl>
    <w:p w14:paraId="20E6D086" w14:textId="6C7E04AF" w:rsidR="002138AB" w:rsidRPr="002138AB" w:rsidRDefault="002138AB" w:rsidP="002138AB">
      <w:pPr>
        <w:rPr>
          <w:lang w:eastAsia="ja-JP"/>
        </w:rPr>
      </w:pPr>
    </w:p>
    <w:p w14:paraId="6381E0C2" w14:textId="3C774A80" w:rsidR="00FE4E07" w:rsidRDefault="5A23AF84" w:rsidP="00EB4B40">
      <w:pPr>
        <w:pStyle w:val="Tit02espanol"/>
      </w:pPr>
      <w:bookmarkStart w:id="51" w:name="_Toc1349618765"/>
      <w:bookmarkStart w:id="52" w:name="_Toc109911673"/>
      <w:bookmarkStart w:id="53" w:name="_Hlk102018240"/>
      <w:r>
        <w:t>Estado de implementación del PMCC</w:t>
      </w:r>
      <w:bookmarkEnd w:id="51"/>
      <w:bookmarkEnd w:id="52"/>
    </w:p>
    <w:p w14:paraId="3212043D" w14:textId="1E11482E" w:rsidR="00EB4B40" w:rsidRDefault="00536E0C" w:rsidP="00EB4B40">
      <w:pPr>
        <w:rPr>
          <w:color w:val="CC3668" w:themeColor="accent5"/>
        </w:rPr>
      </w:pPr>
      <w:r w:rsidRPr="00536E0C">
        <w:rPr>
          <w:color w:val="CC3668" w:themeColor="accent5"/>
        </w:rPr>
        <w:t>Pro</w:t>
      </w:r>
      <w:r>
        <w:rPr>
          <w:color w:val="CC3668" w:themeColor="accent5"/>
        </w:rPr>
        <w:t>vea</w:t>
      </w:r>
      <w:r w:rsidRPr="00536E0C">
        <w:rPr>
          <w:color w:val="CC3668" w:themeColor="accent5"/>
        </w:rPr>
        <w:t xml:space="preserve"> una descripción resumida del estado de </w:t>
      </w:r>
      <w:r>
        <w:rPr>
          <w:color w:val="CC3668" w:themeColor="accent5"/>
        </w:rPr>
        <w:t>implementación</w:t>
      </w:r>
      <w:r w:rsidRPr="00536E0C">
        <w:rPr>
          <w:color w:val="CC3668" w:themeColor="accent5"/>
        </w:rPr>
        <w:t xml:space="preserve"> del </w:t>
      </w:r>
      <w:r w:rsidR="00F079C5">
        <w:rPr>
          <w:color w:val="CC3668" w:themeColor="accent5"/>
        </w:rPr>
        <w:t>PMCC</w:t>
      </w:r>
      <w:r w:rsidRPr="00536E0C">
        <w:rPr>
          <w:color w:val="CC3668" w:themeColor="accent5"/>
        </w:rPr>
        <w:t>, incluyendo lo siguiente:</w:t>
      </w:r>
    </w:p>
    <w:p w14:paraId="66BB6A41" w14:textId="7E8A2A40" w:rsidR="00452CC7" w:rsidRPr="000540D9" w:rsidRDefault="0063298E" w:rsidP="00672A82">
      <w:pPr>
        <w:pStyle w:val="ListParagraph"/>
        <w:numPr>
          <w:ilvl w:val="0"/>
          <w:numId w:val="48"/>
        </w:numPr>
        <w:ind w:left="284" w:hanging="284"/>
        <w:rPr>
          <w:color w:val="CC3668" w:themeColor="accent5"/>
          <w:lang w:eastAsia="ja-JP"/>
        </w:rPr>
      </w:pPr>
      <w:r w:rsidRPr="000540D9">
        <w:rPr>
          <w:color w:val="CC3668" w:themeColor="accent5"/>
          <w:lang w:eastAsia="ja-JP"/>
        </w:rPr>
        <w:t>Fase en la que se encuentra</w:t>
      </w:r>
      <w:r w:rsidR="00EF136E">
        <w:rPr>
          <w:color w:val="CC3668" w:themeColor="accent5"/>
          <w:lang w:eastAsia="ja-JP"/>
        </w:rPr>
        <w:t>.</w:t>
      </w:r>
    </w:p>
    <w:p w14:paraId="4E517F05" w14:textId="1475188C" w:rsidR="002043C1" w:rsidRDefault="002043C1" w:rsidP="00672A82">
      <w:pPr>
        <w:pStyle w:val="ListParagraph"/>
        <w:numPr>
          <w:ilvl w:val="0"/>
          <w:numId w:val="48"/>
        </w:numPr>
        <w:ind w:left="284" w:hanging="284"/>
        <w:rPr>
          <w:color w:val="CC3668" w:themeColor="accent5"/>
          <w:lang w:eastAsia="ja-JP"/>
        </w:rPr>
      </w:pPr>
      <w:r w:rsidRPr="000540D9">
        <w:rPr>
          <w:color w:val="CC3668" w:themeColor="accent5"/>
          <w:lang w:eastAsia="ja-JP"/>
        </w:rPr>
        <w:t xml:space="preserve">Las </w:t>
      </w:r>
      <w:r w:rsidR="00BA58AD">
        <w:rPr>
          <w:color w:val="CC3668" w:themeColor="accent5"/>
          <w:lang w:eastAsia="ja-JP"/>
        </w:rPr>
        <w:t xml:space="preserve">remociones </w:t>
      </w:r>
      <w:r w:rsidR="00106B4D">
        <w:rPr>
          <w:color w:val="CC3668" w:themeColor="accent5"/>
          <w:lang w:eastAsia="ja-JP"/>
        </w:rPr>
        <w:t xml:space="preserve">netas </w:t>
      </w:r>
      <w:r w:rsidR="00BA58AD">
        <w:rPr>
          <w:color w:val="CC3668" w:themeColor="accent5"/>
          <w:lang w:eastAsia="ja-JP"/>
        </w:rPr>
        <w:t xml:space="preserve">de GEI o </w:t>
      </w:r>
      <w:r w:rsidRPr="000540D9">
        <w:rPr>
          <w:color w:val="CC3668" w:themeColor="accent5"/>
          <w:lang w:eastAsia="ja-JP"/>
        </w:rPr>
        <w:t>re</w:t>
      </w:r>
      <w:r w:rsidR="00856AED" w:rsidRPr="000540D9">
        <w:rPr>
          <w:color w:val="CC3668" w:themeColor="accent5"/>
          <w:lang w:eastAsia="ja-JP"/>
        </w:rPr>
        <w:t>ducciones</w:t>
      </w:r>
      <w:r w:rsidRPr="000540D9">
        <w:rPr>
          <w:color w:val="CC3668" w:themeColor="accent5"/>
          <w:lang w:eastAsia="ja-JP"/>
        </w:rPr>
        <w:t xml:space="preserve"> </w:t>
      </w:r>
      <w:r w:rsidR="000540D9">
        <w:rPr>
          <w:color w:val="CC3668" w:themeColor="accent5"/>
          <w:lang w:eastAsia="ja-JP"/>
        </w:rPr>
        <w:t>ne</w:t>
      </w:r>
      <w:r w:rsidRPr="000540D9">
        <w:rPr>
          <w:color w:val="CC3668" w:themeColor="accent5"/>
          <w:lang w:eastAsia="ja-JP"/>
        </w:rPr>
        <w:t xml:space="preserve">tas de </w:t>
      </w:r>
      <w:r w:rsidR="00856AED" w:rsidRPr="000540D9">
        <w:rPr>
          <w:color w:val="CC3668" w:themeColor="accent5"/>
          <w:lang w:eastAsia="ja-JP"/>
        </w:rPr>
        <w:t xml:space="preserve">emisiones de </w:t>
      </w:r>
      <w:r w:rsidRPr="000540D9">
        <w:rPr>
          <w:color w:val="CC3668" w:themeColor="accent5"/>
          <w:lang w:eastAsia="ja-JP"/>
        </w:rPr>
        <w:t>GEI obtenidas en este período de monitoreo.</w:t>
      </w:r>
    </w:p>
    <w:bookmarkEnd w:id="53"/>
    <w:p w14:paraId="56D8B87F" w14:textId="47A32C3C" w:rsidR="00E9569A" w:rsidRDefault="00C657F4" w:rsidP="00672A82">
      <w:pPr>
        <w:pStyle w:val="ListParagraph"/>
        <w:numPr>
          <w:ilvl w:val="0"/>
          <w:numId w:val="48"/>
        </w:numPr>
        <w:ind w:left="284" w:hanging="284"/>
        <w:rPr>
          <w:color w:val="CC3668" w:themeColor="accent5"/>
          <w:lang w:eastAsia="ja-JP"/>
        </w:rPr>
      </w:pPr>
      <w:r>
        <w:rPr>
          <w:color w:val="CC3668" w:themeColor="accent5"/>
          <w:lang w:eastAsia="ja-JP"/>
        </w:rPr>
        <w:t>S</w:t>
      </w:r>
      <w:r w:rsidR="00822C55">
        <w:rPr>
          <w:color w:val="CC3668" w:themeColor="accent5"/>
          <w:lang w:eastAsia="ja-JP"/>
        </w:rPr>
        <w:t>i ya ha sido verificado el PMCC</w:t>
      </w:r>
      <w:r w:rsidR="00B85119">
        <w:rPr>
          <w:color w:val="CC3668" w:themeColor="accent5"/>
          <w:lang w:eastAsia="ja-JP"/>
        </w:rPr>
        <w:t>, detalle cuántos eventos de verificación tiene</w:t>
      </w:r>
      <w:r w:rsidR="00822C55">
        <w:rPr>
          <w:color w:val="CC3668" w:themeColor="accent5"/>
          <w:lang w:eastAsia="ja-JP"/>
        </w:rPr>
        <w:t>.</w:t>
      </w:r>
    </w:p>
    <w:p w14:paraId="79B3CE5F" w14:textId="77777777" w:rsidR="00C50F2A" w:rsidRDefault="00C50F2A" w:rsidP="00C50F2A">
      <w:pPr>
        <w:rPr>
          <w:color w:val="CC3668" w:themeColor="accent5"/>
        </w:rPr>
      </w:pPr>
      <w:r w:rsidRPr="00C50F2A">
        <w:rPr>
          <w:color w:val="CC3668" w:themeColor="accent5"/>
        </w:rPr>
        <w:t>Las actividades del PMCC implementadas dentro del área del proyecto deben ser consistentes con los planes de gestión del área del proyecto y el PDD.</w:t>
      </w:r>
    </w:p>
    <w:p w14:paraId="00B5B9AE" w14:textId="62DD1FB0" w:rsidR="00B44A19" w:rsidRPr="00B44A19" w:rsidRDefault="00B44A19" w:rsidP="00B44A19"/>
    <w:p w14:paraId="44DB5C84" w14:textId="46860E80" w:rsidR="008D6D83" w:rsidRDefault="00A643F8" w:rsidP="00F54985">
      <w:pPr>
        <w:pStyle w:val="Tit02espanol"/>
      </w:pPr>
      <w:bookmarkStart w:id="54" w:name="_Toc80091430"/>
      <w:bookmarkStart w:id="55" w:name="_Toc80091525"/>
      <w:bookmarkStart w:id="56" w:name="_Toc80091896"/>
      <w:bookmarkStart w:id="57" w:name="_Toc80092233"/>
      <w:bookmarkStart w:id="58" w:name="_Toc102366510"/>
      <w:bookmarkStart w:id="59" w:name="_Toc109911674"/>
      <w:r>
        <w:t>Á</w:t>
      </w:r>
      <w:r w:rsidR="00B848F4">
        <w:t>reas y</w:t>
      </w:r>
      <w:r w:rsidR="008D6D83" w:rsidRPr="00D97254">
        <w:t xml:space="preserve"> límites </w:t>
      </w:r>
      <w:r w:rsidR="00B848F4">
        <w:t xml:space="preserve">espaciales y temporales </w:t>
      </w:r>
      <w:r w:rsidR="008D6D83" w:rsidRPr="00D97254">
        <w:t>del PMCC</w:t>
      </w:r>
      <w:bookmarkEnd w:id="54"/>
      <w:bookmarkEnd w:id="55"/>
      <w:bookmarkEnd w:id="56"/>
      <w:bookmarkEnd w:id="57"/>
      <w:bookmarkEnd w:id="58"/>
      <w:bookmarkEnd w:id="59"/>
    </w:p>
    <w:p w14:paraId="2553D652" w14:textId="6AAD3FCD" w:rsidR="00B520AC" w:rsidRDefault="00B520AC" w:rsidP="00B520AC">
      <w:pPr>
        <w:pStyle w:val="Tit03espanol"/>
      </w:pPr>
      <w:bookmarkStart w:id="60" w:name="_Toc109911675"/>
      <w:r w:rsidRPr="00B33E1A">
        <w:t>Área total</w:t>
      </w:r>
      <w:bookmarkEnd w:id="60"/>
    </w:p>
    <w:p w14:paraId="111521B8" w14:textId="53CD7478" w:rsidR="000E0980" w:rsidRDefault="00C637D8" w:rsidP="00B21E39">
      <w:pPr>
        <w:rPr>
          <w:color w:val="CC3668" w:themeColor="accent5"/>
        </w:rPr>
      </w:pPr>
      <w:r>
        <w:rPr>
          <w:rFonts w:ascii="Calibri" w:eastAsia="Calibri" w:hAnsi="Calibri" w:cs="Calibri"/>
          <w:color w:val="CC3668" w:themeColor="accent5"/>
          <w:szCs w:val="24"/>
        </w:rPr>
        <w:t>Escriba</w:t>
      </w:r>
      <w:r w:rsidR="00B520AC" w:rsidRPr="6DC5945C">
        <w:rPr>
          <w:rFonts w:ascii="Calibri" w:eastAsia="Calibri" w:hAnsi="Calibri" w:cs="Calibri"/>
          <w:color w:val="CC3668" w:themeColor="accent5"/>
          <w:szCs w:val="24"/>
        </w:rPr>
        <w:t xml:space="preserve"> el área total del PMCC en hectáreas.</w:t>
      </w:r>
      <w:r w:rsidR="00B520AC">
        <w:rPr>
          <w:rFonts w:ascii="Calibri" w:eastAsia="Calibri" w:hAnsi="Calibri" w:cs="Calibri"/>
          <w:color w:val="CC3668" w:themeColor="accent5"/>
          <w:szCs w:val="24"/>
        </w:rPr>
        <w:t xml:space="preserve"> </w:t>
      </w:r>
      <w:r w:rsidR="00B520AC" w:rsidRPr="0095762B">
        <w:rPr>
          <w:color w:val="CC3668" w:themeColor="accent5"/>
        </w:rPr>
        <w:t xml:space="preserve">Presente los resultados del monitoreo de los datos de actividad por </w:t>
      </w:r>
      <w:r w:rsidR="00B520AC">
        <w:rPr>
          <w:color w:val="CC3668" w:themeColor="accent5"/>
        </w:rPr>
        <w:t>segmento o estrato</w:t>
      </w:r>
      <w:r w:rsidR="00B520AC" w:rsidRPr="0095762B">
        <w:rPr>
          <w:color w:val="CC3668" w:themeColor="accent5"/>
        </w:rPr>
        <w:t>. Utilice un formato de tabla.</w:t>
      </w:r>
      <w:r w:rsidR="00FB5FBC">
        <w:rPr>
          <w:color w:val="CC3668" w:themeColor="accent5"/>
        </w:rPr>
        <w:t xml:space="preserve"> </w:t>
      </w:r>
      <w:r w:rsidR="000E0980">
        <w:rPr>
          <w:color w:val="CC3668" w:themeColor="accent5"/>
        </w:rPr>
        <w:t>Indique si se efectuaron</w:t>
      </w:r>
      <w:r w:rsidR="000E0980" w:rsidRPr="00595D70">
        <w:rPr>
          <w:color w:val="CC3668" w:themeColor="accent5"/>
        </w:rPr>
        <w:t xml:space="preserve"> cambio</w:t>
      </w:r>
      <w:r w:rsidR="000E0980">
        <w:rPr>
          <w:color w:val="CC3668" w:themeColor="accent5"/>
        </w:rPr>
        <w:t>s</w:t>
      </w:r>
      <w:r w:rsidR="000E0980" w:rsidRPr="00595D70">
        <w:rPr>
          <w:color w:val="CC3668" w:themeColor="accent5"/>
        </w:rPr>
        <w:t xml:space="preserve"> en cualquiera de las áreas</w:t>
      </w:r>
      <w:r w:rsidR="000E0980">
        <w:rPr>
          <w:color w:val="CC3668" w:themeColor="accent5"/>
        </w:rPr>
        <w:t xml:space="preserve"> de los segmentos</w:t>
      </w:r>
      <w:r w:rsidR="000E0980" w:rsidRPr="00595D70">
        <w:rPr>
          <w:color w:val="CC3668" w:themeColor="accent5"/>
        </w:rPr>
        <w:t xml:space="preserve"> </w:t>
      </w:r>
      <w:r w:rsidR="000E0980">
        <w:rPr>
          <w:color w:val="CC3668" w:themeColor="accent5"/>
        </w:rPr>
        <w:t>d</w:t>
      </w:r>
      <w:r w:rsidR="000E0980" w:rsidRPr="00595D70">
        <w:rPr>
          <w:color w:val="CC3668" w:themeColor="accent5"/>
        </w:rPr>
        <w:t>el PMCC.</w:t>
      </w:r>
    </w:p>
    <w:p w14:paraId="4A47F538" w14:textId="085536DB" w:rsidR="00550AE5" w:rsidRPr="00550AE5" w:rsidRDefault="00550AE5" w:rsidP="00550AE5"/>
    <w:p w14:paraId="060FAD3B" w14:textId="77777777" w:rsidR="0039651D" w:rsidRPr="00655B7C" w:rsidRDefault="0039651D" w:rsidP="0039651D">
      <w:pPr>
        <w:pStyle w:val="Tit04espanol"/>
      </w:pPr>
      <w:bookmarkStart w:id="61" w:name="_Toc91579902"/>
      <w:bookmarkStart w:id="62" w:name="_Toc101786796"/>
      <w:r w:rsidRPr="00655B7C">
        <w:t>Estratificación de los segmentos</w:t>
      </w:r>
      <w:bookmarkEnd w:id="61"/>
      <w:bookmarkEnd w:id="62"/>
    </w:p>
    <w:p w14:paraId="55CAC0EF" w14:textId="77777777" w:rsidR="00B21E39" w:rsidRDefault="0039651D" w:rsidP="00B21E39">
      <w:pPr>
        <w:rPr>
          <w:color w:val="CC3668" w:themeColor="accent5"/>
        </w:rPr>
      </w:pPr>
      <w:r w:rsidRPr="00596C5E">
        <w:rPr>
          <w:color w:val="CC3668" w:themeColor="accent5"/>
        </w:rPr>
        <w:t>Si durante la implementación de las actividades se presentaron criterios de estratificación o clases diferentes en los criterios de estratificación, con respecto al escenario de proyecto, preséntelos junto con los debidos soportes.</w:t>
      </w:r>
      <w:r w:rsidR="00B21E39">
        <w:rPr>
          <w:color w:val="CC3668" w:themeColor="accent5"/>
        </w:rPr>
        <w:t xml:space="preserve"> Indique si se establecieron nuevos estratos en los segmentos definidos en el PMCC.</w:t>
      </w:r>
    </w:p>
    <w:p w14:paraId="7F99432D" w14:textId="055AA5A3" w:rsidR="00550AE5" w:rsidRPr="00550AE5" w:rsidRDefault="00550AE5" w:rsidP="00550AE5"/>
    <w:p w14:paraId="2E791E21" w14:textId="77777777" w:rsidR="008D6D83" w:rsidRPr="002D5851" w:rsidRDefault="008D6D83" w:rsidP="00F54985">
      <w:pPr>
        <w:pStyle w:val="Tit03espanol"/>
      </w:pPr>
      <w:bookmarkStart w:id="63" w:name="_Toc109911676"/>
      <w:r w:rsidRPr="00511080">
        <w:t>Límites espaciales</w:t>
      </w:r>
      <w:bookmarkEnd w:id="63"/>
    </w:p>
    <w:p w14:paraId="77859A39" w14:textId="1009546B" w:rsidR="008D6D83" w:rsidRDefault="008D6D83" w:rsidP="005C1D0C">
      <w:pPr>
        <w:pStyle w:val="list01"/>
        <w:numPr>
          <w:ilvl w:val="0"/>
          <w:numId w:val="0"/>
        </w:numPr>
        <w:rPr>
          <w:color w:val="CC3668" w:themeColor="accent5"/>
          <w:lang w:val="es-CO"/>
        </w:rPr>
      </w:pPr>
      <w:r w:rsidRPr="007709D8">
        <w:rPr>
          <w:color w:val="CC3668" w:themeColor="accent5"/>
          <w:lang w:val="es-CO"/>
        </w:rPr>
        <w:t>Reporte y justifi</w:t>
      </w:r>
      <w:r>
        <w:rPr>
          <w:color w:val="CC3668" w:themeColor="accent5"/>
          <w:lang w:val="es-CO"/>
        </w:rPr>
        <w:t>que</w:t>
      </w:r>
      <w:r w:rsidRPr="007709D8">
        <w:rPr>
          <w:color w:val="CC3668" w:themeColor="accent5"/>
          <w:lang w:val="es-CO"/>
        </w:rPr>
        <w:t xml:space="preserve"> cualquier cambio en cualquiera de las áreas o procesos que </w:t>
      </w:r>
      <w:r w:rsidR="00AC17BA">
        <w:rPr>
          <w:color w:val="CC3668" w:themeColor="accent5"/>
          <w:lang w:val="es-CO"/>
        </w:rPr>
        <w:t>con</w:t>
      </w:r>
      <w:r w:rsidRPr="007709D8">
        <w:rPr>
          <w:color w:val="CC3668" w:themeColor="accent5"/>
          <w:lang w:val="es-CO"/>
        </w:rPr>
        <w:t xml:space="preserve">forman </w:t>
      </w:r>
      <w:r w:rsidR="00AC17BA">
        <w:rPr>
          <w:color w:val="CC3668" w:themeColor="accent5"/>
          <w:lang w:val="es-CO"/>
        </w:rPr>
        <w:t>a</w:t>
      </w:r>
      <w:r w:rsidRPr="007709D8">
        <w:rPr>
          <w:color w:val="CC3668" w:themeColor="accent5"/>
          <w:lang w:val="es-CO"/>
        </w:rPr>
        <w:t>l</w:t>
      </w:r>
      <w:r w:rsidR="005C1D0C">
        <w:rPr>
          <w:color w:val="CC3668" w:themeColor="accent5"/>
          <w:lang w:val="es-CO"/>
        </w:rPr>
        <w:t xml:space="preserve"> </w:t>
      </w:r>
      <w:r w:rsidRPr="007709D8">
        <w:rPr>
          <w:color w:val="CC3668" w:themeColor="accent5"/>
          <w:lang w:val="es-CO"/>
        </w:rPr>
        <w:t>PMCC.</w:t>
      </w:r>
    </w:p>
    <w:p w14:paraId="33E9CB54" w14:textId="29CA5748" w:rsidR="00550AE5" w:rsidRPr="00550AE5" w:rsidRDefault="00550AE5" w:rsidP="00550AE5"/>
    <w:p w14:paraId="5B7A6C6C" w14:textId="77777777" w:rsidR="008D6D83" w:rsidRDefault="008D6D83" w:rsidP="00F54985">
      <w:pPr>
        <w:pStyle w:val="Tit03espanol"/>
      </w:pPr>
      <w:bookmarkStart w:id="64" w:name="_Toc109911677"/>
      <w:r>
        <w:t>Límites temporales</w:t>
      </w:r>
      <w:bookmarkEnd w:id="64"/>
    </w:p>
    <w:p w14:paraId="029E64D9" w14:textId="248F5E37" w:rsidR="00976846" w:rsidRDefault="008D6D83" w:rsidP="008D6D83">
      <w:pPr>
        <w:rPr>
          <w:color w:val="CC3668" w:themeColor="accent5"/>
        </w:rPr>
      </w:pPr>
      <w:r w:rsidRPr="6DC5945C">
        <w:rPr>
          <w:color w:val="CC3668" w:themeColor="accent5"/>
        </w:rPr>
        <w:t xml:space="preserve">Indique </w:t>
      </w:r>
      <w:r>
        <w:rPr>
          <w:color w:val="CC3668" w:themeColor="accent5"/>
        </w:rPr>
        <w:t>el</w:t>
      </w:r>
      <w:r w:rsidRPr="6DC5945C">
        <w:rPr>
          <w:color w:val="CC3668" w:themeColor="accent5"/>
        </w:rPr>
        <w:t xml:space="preserve"> límite temporal</w:t>
      </w:r>
      <w:r>
        <w:rPr>
          <w:color w:val="CC3668" w:themeColor="accent5"/>
        </w:rPr>
        <w:t xml:space="preserve"> de monitoreo </w:t>
      </w:r>
      <w:r w:rsidRPr="6DC5945C">
        <w:rPr>
          <w:color w:val="CC3668" w:themeColor="accent5"/>
        </w:rPr>
        <w:t>del PMCC (fecha de inicio: día.mes.año y fecha de finalización: día.mes.año).</w:t>
      </w:r>
    </w:p>
    <w:p w14:paraId="2B1E204D" w14:textId="4757F514" w:rsidR="00976846" w:rsidRDefault="00976846" w:rsidP="0015712D">
      <w:r>
        <w:br w:type="page"/>
      </w:r>
    </w:p>
    <w:p w14:paraId="2FEB272E" w14:textId="59D2897D" w:rsidR="00EF136E" w:rsidRDefault="5A23AF84" w:rsidP="00EF136E">
      <w:pPr>
        <w:pStyle w:val="Tit01espanol"/>
      </w:pPr>
      <w:bookmarkStart w:id="65" w:name="_Toc155765137"/>
      <w:bookmarkStart w:id="66" w:name="_Toc109911678"/>
      <w:r>
        <w:lastRenderedPageBreak/>
        <w:t>Desviaciones en la implementación del PMCC con respecto al PDD</w:t>
      </w:r>
      <w:bookmarkEnd w:id="65"/>
      <w:bookmarkEnd w:id="66"/>
    </w:p>
    <w:p w14:paraId="7CF16C14" w14:textId="38A62D03" w:rsidR="00EE5F24" w:rsidRDefault="0090294C" w:rsidP="00EF136E">
      <w:pPr>
        <w:rPr>
          <w:color w:val="CC3668" w:themeColor="accent5"/>
          <w:lang w:eastAsia="es-ES"/>
        </w:rPr>
      </w:pPr>
      <w:r w:rsidRPr="007132A7">
        <w:rPr>
          <w:color w:val="CC3668" w:themeColor="accent5"/>
          <w:lang w:eastAsia="es-ES"/>
        </w:rPr>
        <w:t>Detalle si durante el período de monitoreo se presentaron desviaciones en</w:t>
      </w:r>
      <w:r w:rsidR="004F13F5">
        <w:rPr>
          <w:color w:val="CC3668" w:themeColor="accent5"/>
          <w:lang w:eastAsia="es-ES"/>
        </w:rPr>
        <w:t xml:space="preserve"> las áreas,</w:t>
      </w:r>
      <w:r w:rsidRPr="007132A7">
        <w:rPr>
          <w:color w:val="CC3668" w:themeColor="accent5"/>
          <w:lang w:eastAsia="es-ES"/>
        </w:rPr>
        <w:t xml:space="preserve"> los procesos, maquinarias</w:t>
      </w:r>
      <w:r w:rsidR="007132A7" w:rsidRPr="007132A7">
        <w:rPr>
          <w:color w:val="CC3668" w:themeColor="accent5"/>
          <w:lang w:eastAsia="es-ES"/>
        </w:rPr>
        <w:t xml:space="preserve"> o</w:t>
      </w:r>
      <w:r w:rsidRPr="007132A7">
        <w:rPr>
          <w:color w:val="CC3668" w:themeColor="accent5"/>
          <w:lang w:eastAsia="es-ES"/>
        </w:rPr>
        <w:t xml:space="preserve"> tecnología</w:t>
      </w:r>
      <w:r w:rsidR="007132A7" w:rsidRPr="007132A7">
        <w:rPr>
          <w:color w:val="CC3668" w:themeColor="accent5"/>
          <w:lang w:eastAsia="es-ES"/>
        </w:rPr>
        <w:t>s</w:t>
      </w:r>
      <w:r w:rsidRPr="007132A7">
        <w:rPr>
          <w:color w:val="CC3668" w:themeColor="accent5"/>
          <w:lang w:eastAsia="es-ES"/>
        </w:rPr>
        <w:t>, según el tipo de PMCC, con respecto a lo establecido en el PDD.</w:t>
      </w:r>
    </w:p>
    <w:p w14:paraId="2091A866" w14:textId="3BAA15C3" w:rsidR="00EE5F24" w:rsidRDefault="00EE5F24" w:rsidP="00EF7E49">
      <w:pPr>
        <w:rPr>
          <w:lang w:eastAsia="es-ES"/>
        </w:rPr>
      </w:pPr>
      <w:r>
        <w:rPr>
          <w:lang w:eastAsia="es-ES"/>
        </w:rPr>
        <w:br w:type="page"/>
      </w:r>
    </w:p>
    <w:p w14:paraId="09892915" w14:textId="5A97A762" w:rsidR="00D91C0E" w:rsidRDefault="5A23AF84" w:rsidP="00CF1740">
      <w:pPr>
        <w:pStyle w:val="Tit01espanol"/>
      </w:pPr>
      <w:bookmarkStart w:id="67" w:name="_Toc1619616932"/>
      <w:bookmarkStart w:id="68" w:name="_Toc109911679"/>
      <w:r>
        <w:lastRenderedPageBreak/>
        <w:t>Desviaciones metodológicas</w:t>
      </w:r>
      <w:bookmarkEnd w:id="67"/>
      <w:bookmarkEnd w:id="68"/>
    </w:p>
    <w:p w14:paraId="7FF6F4C4" w14:textId="0C37B51A" w:rsidR="008A367F" w:rsidRDefault="0019681C" w:rsidP="008A367F">
      <w:pPr>
        <w:rPr>
          <w:color w:val="CC3668" w:themeColor="accent5"/>
          <w:lang w:eastAsia="ja-JP"/>
        </w:rPr>
      </w:pPr>
      <w:r w:rsidRPr="00F8784B">
        <w:rPr>
          <w:color w:val="CC3668" w:themeColor="accent5"/>
          <w:lang w:eastAsia="es-ES"/>
        </w:rPr>
        <w:t>Detalle si durante el período de monitoreo se presentaron desviaciones</w:t>
      </w:r>
      <w:r w:rsidR="00F8784B" w:rsidRPr="00F8784B">
        <w:rPr>
          <w:color w:val="CC3668" w:themeColor="accent5"/>
          <w:lang w:eastAsia="es-ES"/>
        </w:rPr>
        <w:t xml:space="preserve"> metodológicas</w:t>
      </w:r>
      <w:r w:rsidR="006C3402">
        <w:rPr>
          <w:color w:val="CC3668" w:themeColor="accent5"/>
          <w:lang w:eastAsia="es-ES"/>
        </w:rPr>
        <w:t xml:space="preserve"> y </w:t>
      </w:r>
      <w:r w:rsidR="00C50040">
        <w:rPr>
          <w:color w:val="CC3668" w:themeColor="accent5"/>
          <w:lang w:eastAsia="es-ES"/>
        </w:rPr>
        <w:t>que</w:t>
      </w:r>
      <w:r w:rsidR="006C3402">
        <w:rPr>
          <w:color w:val="CC3668" w:themeColor="accent5"/>
          <w:lang w:eastAsia="es-ES"/>
        </w:rPr>
        <w:t xml:space="preserve"> estas fueron aprobadas.</w:t>
      </w:r>
    </w:p>
    <w:p w14:paraId="5752E927" w14:textId="74822A5E" w:rsidR="00931585" w:rsidRDefault="00D91C0E">
      <w:pPr>
        <w:spacing w:line="276" w:lineRule="auto"/>
        <w:jc w:val="left"/>
        <w:rPr>
          <w:lang w:eastAsia="es-ES"/>
        </w:rPr>
      </w:pPr>
      <w:r>
        <w:rPr>
          <w:lang w:eastAsia="es-ES"/>
        </w:rPr>
        <w:br w:type="page"/>
      </w:r>
    </w:p>
    <w:p w14:paraId="6BFA1B77" w14:textId="1C744D4A" w:rsidR="00C71F9D" w:rsidRDefault="003C4DB2" w:rsidP="00C71F9D">
      <w:pPr>
        <w:pStyle w:val="Tit01espanol"/>
      </w:pPr>
      <w:bookmarkStart w:id="69" w:name="_Toc109911680"/>
      <w:r>
        <w:lastRenderedPageBreak/>
        <w:t>Fuentes de emisi</w:t>
      </w:r>
      <w:r w:rsidR="00034F55">
        <w:t>ón</w:t>
      </w:r>
      <w:r>
        <w:t xml:space="preserve"> de GEI</w:t>
      </w:r>
      <w:bookmarkEnd w:id="69"/>
    </w:p>
    <w:p w14:paraId="5EE44602" w14:textId="2A684DFB" w:rsidR="00931585" w:rsidRDefault="00931585" w:rsidP="00931585">
      <w:r w:rsidRPr="000B77E7">
        <w:rPr>
          <w:color w:val="CC3668" w:themeColor="accent5"/>
        </w:rPr>
        <w:t>Relacion</w:t>
      </w:r>
      <w:r>
        <w:rPr>
          <w:color w:val="CC3668" w:themeColor="accent5"/>
        </w:rPr>
        <w:t>e</w:t>
      </w:r>
      <w:r w:rsidR="00EE6B5E">
        <w:rPr>
          <w:color w:val="CC3668" w:themeColor="accent5"/>
        </w:rPr>
        <w:t xml:space="preserve"> </w:t>
      </w:r>
      <w:r w:rsidR="003A055B">
        <w:rPr>
          <w:color w:val="CC3668" w:themeColor="accent5"/>
        </w:rPr>
        <w:t>en</w:t>
      </w:r>
      <w:r w:rsidR="00EE6B5E">
        <w:rPr>
          <w:color w:val="CC3668" w:themeColor="accent5"/>
        </w:rPr>
        <w:t xml:space="preserve"> el período monitoreado</w:t>
      </w:r>
      <w:r w:rsidR="005C3CCB">
        <w:rPr>
          <w:color w:val="CC3668" w:themeColor="accent5"/>
        </w:rPr>
        <w:t>,</w:t>
      </w:r>
      <w:r w:rsidRPr="000B77E7">
        <w:rPr>
          <w:color w:val="CC3668" w:themeColor="accent5"/>
        </w:rPr>
        <w:t xml:space="preserve"> la actividad y el tipo de GEI que el PMCC </w:t>
      </w:r>
      <w:r w:rsidR="000738D5">
        <w:rPr>
          <w:color w:val="CC3668" w:themeColor="accent5"/>
        </w:rPr>
        <w:t xml:space="preserve">ha </w:t>
      </w:r>
      <w:r w:rsidRPr="000B77E7">
        <w:rPr>
          <w:color w:val="CC3668" w:themeColor="accent5"/>
        </w:rPr>
        <w:t>con</w:t>
      </w:r>
      <w:r w:rsidR="005C6102">
        <w:rPr>
          <w:color w:val="CC3668" w:themeColor="accent5"/>
        </w:rPr>
        <w:t>siderado</w:t>
      </w:r>
      <w:r w:rsidRPr="000B77E7">
        <w:rPr>
          <w:color w:val="CC3668" w:themeColor="accent5"/>
        </w:rPr>
        <w:t xml:space="preserve"> en </w:t>
      </w:r>
      <w:r w:rsidR="005C3CCB">
        <w:rPr>
          <w:color w:val="CC3668" w:themeColor="accent5"/>
        </w:rPr>
        <w:t>el</w:t>
      </w:r>
      <w:r w:rsidR="005C3CCB" w:rsidRPr="000B77E7">
        <w:rPr>
          <w:color w:val="CC3668" w:themeColor="accent5"/>
        </w:rPr>
        <w:t xml:space="preserve"> escenario</w:t>
      </w:r>
      <w:r w:rsidRPr="000B77E7">
        <w:rPr>
          <w:color w:val="CC3668" w:themeColor="accent5"/>
        </w:rPr>
        <w:t xml:space="preserve"> de línea base y </w:t>
      </w:r>
      <w:r w:rsidR="000738D5">
        <w:rPr>
          <w:color w:val="CC3668" w:themeColor="accent5"/>
        </w:rPr>
        <w:t xml:space="preserve">ha </w:t>
      </w:r>
      <w:r w:rsidR="005017C0">
        <w:rPr>
          <w:color w:val="CC3668" w:themeColor="accent5"/>
        </w:rPr>
        <w:t xml:space="preserve">controlado </w:t>
      </w:r>
      <w:r w:rsidR="005C3CCB">
        <w:rPr>
          <w:color w:val="CC3668" w:themeColor="accent5"/>
        </w:rPr>
        <w:t xml:space="preserve">o generado </w:t>
      </w:r>
      <w:r w:rsidR="000738D5">
        <w:rPr>
          <w:color w:val="CC3668" w:themeColor="accent5"/>
        </w:rPr>
        <w:t>en e</w:t>
      </w:r>
      <w:r w:rsidR="00EE6B5E">
        <w:rPr>
          <w:color w:val="CC3668" w:themeColor="accent5"/>
        </w:rPr>
        <w:t>l escenario</w:t>
      </w:r>
      <w:r w:rsidR="005017C0">
        <w:rPr>
          <w:color w:val="CC3668" w:themeColor="accent5"/>
        </w:rPr>
        <w:t xml:space="preserve"> </w:t>
      </w:r>
      <w:r w:rsidR="003C4DB2">
        <w:rPr>
          <w:color w:val="CC3668" w:themeColor="accent5"/>
        </w:rPr>
        <w:t>d</w:t>
      </w:r>
      <w:r w:rsidR="005017C0">
        <w:rPr>
          <w:color w:val="CC3668" w:themeColor="accent5"/>
        </w:rPr>
        <w:t>e</w:t>
      </w:r>
      <w:r w:rsidRPr="000B77E7">
        <w:rPr>
          <w:color w:val="CC3668" w:themeColor="accent5"/>
        </w:rPr>
        <w:t xml:space="preserve"> proyecto y, si aplican, las fugas. </w:t>
      </w:r>
      <w:r w:rsidR="00377781">
        <w:rPr>
          <w:color w:val="CC3668" w:themeColor="accent5"/>
        </w:rPr>
        <w:t>J</w:t>
      </w:r>
      <w:r w:rsidRPr="000B77E7">
        <w:rPr>
          <w:color w:val="CC3668" w:themeColor="accent5"/>
        </w:rPr>
        <w:t>ustificar la adición o eliminación de los tipos de GEI predeterminados o nuevos a incorporar.</w:t>
      </w:r>
      <w:r w:rsidRPr="000C2C14">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010"/>
        <w:gridCol w:w="869"/>
        <w:gridCol w:w="870"/>
        <w:gridCol w:w="795"/>
        <w:gridCol w:w="800"/>
        <w:gridCol w:w="782"/>
        <w:gridCol w:w="839"/>
        <w:gridCol w:w="609"/>
        <w:gridCol w:w="636"/>
        <w:gridCol w:w="618"/>
      </w:tblGrid>
      <w:tr w:rsidR="00931585" w:rsidRPr="00053876" w14:paraId="6B8311EA" w14:textId="77777777" w:rsidTr="00F26439">
        <w:trPr>
          <w:trHeight w:val="300"/>
          <w:tblHeader/>
        </w:trPr>
        <w:tc>
          <w:tcPr>
            <w:tcW w:w="1139" w:type="pct"/>
            <w:vMerge w:val="restart"/>
            <w:shd w:val="clear" w:color="auto" w:fill="39B54A" w:themeFill="accent3"/>
            <w:noWrap/>
            <w:vAlign w:val="center"/>
            <w:hideMark/>
          </w:tcPr>
          <w:p w14:paraId="765EA978" w14:textId="77777777" w:rsidR="00931585" w:rsidRPr="00053876" w:rsidRDefault="00931585" w:rsidP="00F26439">
            <w:pPr>
              <w:spacing w:after="0"/>
              <w:jc w:val="center"/>
              <w:rPr>
                <w:rFonts w:eastAsia="Times New Roman"/>
                <w:b/>
                <w:bCs/>
                <w:lang w:eastAsia="en-GB"/>
              </w:rPr>
            </w:pPr>
            <w:r w:rsidRPr="00053876">
              <w:rPr>
                <w:rFonts w:eastAsia="Times New Roman"/>
                <w:b/>
                <w:bCs/>
                <w:lang w:eastAsia="en-GB"/>
              </w:rPr>
              <w:t>Actividad</w:t>
            </w:r>
          </w:p>
        </w:tc>
        <w:tc>
          <w:tcPr>
            <w:tcW w:w="1435" w:type="pct"/>
            <w:gridSpan w:val="3"/>
            <w:shd w:val="clear" w:color="auto" w:fill="39B54A" w:themeFill="accent3"/>
            <w:noWrap/>
            <w:vAlign w:val="center"/>
            <w:hideMark/>
          </w:tcPr>
          <w:p w14:paraId="28984C44"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Escenario de línea base</w:t>
            </w:r>
          </w:p>
        </w:tc>
        <w:tc>
          <w:tcPr>
            <w:tcW w:w="1371" w:type="pct"/>
            <w:gridSpan w:val="3"/>
            <w:shd w:val="clear" w:color="auto" w:fill="39B54A" w:themeFill="accent3"/>
            <w:noWrap/>
            <w:vAlign w:val="center"/>
            <w:hideMark/>
          </w:tcPr>
          <w:p w14:paraId="75B2A74A"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Escenario de proyecto</w:t>
            </w:r>
          </w:p>
        </w:tc>
        <w:tc>
          <w:tcPr>
            <w:tcW w:w="1056" w:type="pct"/>
            <w:gridSpan w:val="3"/>
            <w:shd w:val="clear" w:color="auto" w:fill="39B54A" w:themeFill="accent3"/>
            <w:noWrap/>
            <w:vAlign w:val="center"/>
            <w:hideMark/>
          </w:tcPr>
          <w:p w14:paraId="61C8B2DF"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Fugas</w:t>
            </w:r>
          </w:p>
        </w:tc>
      </w:tr>
      <w:tr w:rsidR="00931585" w:rsidRPr="00053876" w14:paraId="24AC9924" w14:textId="77777777" w:rsidTr="00F26439">
        <w:trPr>
          <w:trHeight w:val="360"/>
          <w:tblHeader/>
        </w:trPr>
        <w:tc>
          <w:tcPr>
            <w:tcW w:w="1139" w:type="pct"/>
            <w:vMerge/>
            <w:shd w:val="clear" w:color="auto" w:fill="39B54A" w:themeFill="accent3"/>
            <w:vAlign w:val="center"/>
            <w:hideMark/>
          </w:tcPr>
          <w:p w14:paraId="1E533658" w14:textId="77777777" w:rsidR="00931585" w:rsidRPr="00053876" w:rsidRDefault="00931585" w:rsidP="00F26439">
            <w:pPr>
              <w:spacing w:after="0"/>
              <w:rPr>
                <w:rFonts w:eastAsia="Times New Roman"/>
                <w:b/>
                <w:bCs/>
                <w:lang w:eastAsia="en-GB"/>
              </w:rPr>
            </w:pPr>
          </w:p>
        </w:tc>
        <w:tc>
          <w:tcPr>
            <w:tcW w:w="492" w:type="pct"/>
            <w:shd w:val="clear" w:color="auto" w:fill="39B54A" w:themeFill="accent3"/>
            <w:noWrap/>
            <w:vAlign w:val="center"/>
            <w:hideMark/>
          </w:tcPr>
          <w:p w14:paraId="79589D04"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493" w:type="pct"/>
            <w:shd w:val="clear" w:color="auto" w:fill="39B54A" w:themeFill="accent3"/>
            <w:noWrap/>
            <w:vAlign w:val="center"/>
            <w:hideMark/>
          </w:tcPr>
          <w:p w14:paraId="578C947E"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450" w:type="pct"/>
            <w:shd w:val="clear" w:color="auto" w:fill="39B54A" w:themeFill="accent3"/>
            <w:noWrap/>
            <w:vAlign w:val="center"/>
            <w:hideMark/>
          </w:tcPr>
          <w:p w14:paraId="4729914C" w14:textId="77777777" w:rsidR="00931585" w:rsidRPr="00053876" w:rsidRDefault="00931585" w:rsidP="00F26439">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c>
          <w:tcPr>
            <w:tcW w:w="453" w:type="pct"/>
            <w:shd w:val="clear" w:color="auto" w:fill="39B54A" w:themeFill="accent3"/>
            <w:noWrap/>
            <w:vAlign w:val="center"/>
            <w:hideMark/>
          </w:tcPr>
          <w:p w14:paraId="20B7DD30"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443" w:type="pct"/>
            <w:shd w:val="clear" w:color="auto" w:fill="39B54A" w:themeFill="accent3"/>
            <w:noWrap/>
            <w:vAlign w:val="center"/>
            <w:hideMark/>
          </w:tcPr>
          <w:p w14:paraId="48AD4657"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474" w:type="pct"/>
            <w:shd w:val="clear" w:color="auto" w:fill="39B54A" w:themeFill="accent3"/>
            <w:noWrap/>
            <w:vAlign w:val="center"/>
            <w:hideMark/>
          </w:tcPr>
          <w:p w14:paraId="3A705185" w14:textId="77777777" w:rsidR="00931585" w:rsidRPr="00053876" w:rsidRDefault="00931585" w:rsidP="00F26439">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c>
          <w:tcPr>
            <w:tcW w:w="345" w:type="pct"/>
            <w:shd w:val="clear" w:color="auto" w:fill="39B54A" w:themeFill="accent3"/>
            <w:noWrap/>
            <w:vAlign w:val="center"/>
            <w:hideMark/>
          </w:tcPr>
          <w:p w14:paraId="01F433F6"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360" w:type="pct"/>
            <w:shd w:val="clear" w:color="auto" w:fill="39B54A" w:themeFill="accent3"/>
            <w:noWrap/>
            <w:vAlign w:val="center"/>
            <w:hideMark/>
          </w:tcPr>
          <w:p w14:paraId="107A1347" w14:textId="77777777" w:rsidR="00931585" w:rsidRPr="00053876" w:rsidRDefault="00931585" w:rsidP="00F26439">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350" w:type="pct"/>
            <w:shd w:val="clear" w:color="auto" w:fill="39B54A" w:themeFill="accent3"/>
            <w:noWrap/>
            <w:vAlign w:val="center"/>
            <w:hideMark/>
          </w:tcPr>
          <w:p w14:paraId="36423308" w14:textId="77777777" w:rsidR="00931585" w:rsidRPr="00053876" w:rsidRDefault="00931585" w:rsidP="00F26439">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r>
      <w:tr w:rsidR="00931585" w:rsidRPr="00053876" w14:paraId="454C098A" w14:textId="77777777" w:rsidTr="00F26439">
        <w:trPr>
          <w:trHeight w:val="273"/>
        </w:trPr>
        <w:tc>
          <w:tcPr>
            <w:tcW w:w="1139" w:type="pct"/>
            <w:shd w:val="clear" w:color="auto" w:fill="auto"/>
          </w:tcPr>
          <w:p w14:paraId="0C7BCEC0" w14:textId="77777777" w:rsidR="00931585" w:rsidRPr="00053876" w:rsidRDefault="00931585" w:rsidP="00F26439">
            <w:pPr>
              <w:spacing w:after="0"/>
              <w:rPr>
                <w:b/>
                <w:bCs/>
              </w:rPr>
            </w:pPr>
          </w:p>
        </w:tc>
        <w:tc>
          <w:tcPr>
            <w:tcW w:w="492" w:type="pct"/>
            <w:shd w:val="clear" w:color="auto" w:fill="auto"/>
            <w:noWrap/>
            <w:vAlign w:val="center"/>
          </w:tcPr>
          <w:p w14:paraId="04B758F8" w14:textId="77777777" w:rsidR="00931585" w:rsidRPr="00053876" w:rsidRDefault="00931585" w:rsidP="00F26439">
            <w:pPr>
              <w:spacing w:after="0"/>
              <w:rPr>
                <w:b/>
                <w:bCs/>
              </w:rPr>
            </w:pPr>
          </w:p>
        </w:tc>
        <w:tc>
          <w:tcPr>
            <w:tcW w:w="493" w:type="pct"/>
            <w:shd w:val="clear" w:color="auto" w:fill="auto"/>
            <w:vAlign w:val="center"/>
          </w:tcPr>
          <w:p w14:paraId="08DCE4EF" w14:textId="77777777" w:rsidR="00931585" w:rsidRPr="00053876" w:rsidRDefault="00931585" w:rsidP="00F26439">
            <w:pPr>
              <w:spacing w:after="0"/>
              <w:rPr>
                <w:b/>
                <w:bCs/>
              </w:rPr>
            </w:pPr>
          </w:p>
        </w:tc>
        <w:tc>
          <w:tcPr>
            <w:tcW w:w="450" w:type="pct"/>
            <w:shd w:val="clear" w:color="auto" w:fill="auto"/>
            <w:vAlign w:val="center"/>
          </w:tcPr>
          <w:p w14:paraId="1D475934" w14:textId="77777777" w:rsidR="00931585" w:rsidRPr="00053876" w:rsidRDefault="00931585" w:rsidP="00F26439">
            <w:pPr>
              <w:spacing w:after="0"/>
              <w:rPr>
                <w:b/>
                <w:bCs/>
              </w:rPr>
            </w:pPr>
          </w:p>
        </w:tc>
        <w:tc>
          <w:tcPr>
            <w:tcW w:w="453" w:type="pct"/>
            <w:shd w:val="clear" w:color="auto" w:fill="auto"/>
            <w:noWrap/>
            <w:vAlign w:val="center"/>
          </w:tcPr>
          <w:p w14:paraId="5535D217" w14:textId="77777777" w:rsidR="00931585" w:rsidRPr="00053876" w:rsidRDefault="00931585" w:rsidP="00F26439">
            <w:pPr>
              <w:spacing w:after="0"/>
              <w:rPr>
                <w:b/>
                <w:bCs/>
              </w:rPr>
            </w:pPr>
          </w:p>
        </w:tc>
        <w:tc>
          <w:tcPr>
            <w:tcW w:w="443" w:type="pct"/>
            <w:shd w:val="clear" w:color="auto" w:fill="auto"/>
            <w:noWrap/>
            <w:vAlign w:val="center"/>
          </w:tcPr>
          <w:p w14:paraId="0CC9B106" w14:textId="77777777" w:rsidR="00931585" w:rsidRPr="00053876" w:rsidRDefault="00931585" w:rsidP="00F26439">
            <w:pPr>
              <w:spacing w:after="0"/>
              <w:rPr>
                <w:b/>
                <w:bCs/>
              </w:rPr>
            </w:pPr>
          </w:p>
        </w:tc>
        <w:tc>
          <w:tcPr>
            <w:tcW w:w="474" w:type="pct"/>
            <w:shd w:val="clear" w:color="auto" w:fill="auto"/>
            <w:noWrap/>
            <w:vAlign w:val="center"/>
          </w:tcPr>
          <w:p w14:paraId="3098DF8A" w14:textId="77777777" w:rsidR="00931585" w:rsidRPr="00053876" w:rsidRDefault="00931585" w:rsidP="00F26439">
            <w:pPr>
              <w:spacing w:after="0"/>
              <w:rPr>
                <w:b/>
                <w:bCs/>
              </w:rPr>
            </w:pPr>
          </w:p>
        </w:tc>
        <w:tc>
          <w:tcPr>
            <w:tcW w:w="345" w:type="pct"/>
            <w:shd w:val="clear" w:color="auto" w:fill="auto"/>
            <w:vAlign w:val="center"/>
          </w:tcPr>
          <w:p w14:paraId="73C478FC" w14:textId="77777777" w:rsidR="00931585" w:rsidRPr="00053876" w:rsidRDefault="00931585" w:rsidP="00F26439">
            <w:pPr>
              <w:spacing w:after="0"/>
              <w:rPr>
                <w:b/>
                <w:bCs/>
              </w:rPr>
            </w:pPr>
          </w:p>
        </w:tc>
        <w:tc>
          <w:tcPr>
            <w:tcW w:w="360" w:type="pct"/>
            <w:shd w:val="clear" w:color="auto" w:fill="auto"/>
            <w:noWrap/>
            <w:vAlign w:val="center"/>
          </w:tcPr>
          <w:p w14:paraId="5362632B" w14:textId="77777777" w:rsidR="00931585" w:rsidRPr="00053876" w:rsidRDefault="00931585" w:rsidP="00F26439">
            <w:pPr>
              <w:spacing w:after="0"/>
              <w:rPr>
                <w:b/>
                <w:bCs/>
              </w:rPr>
            </w:pPr>
          </w:p>
        </w:tc>
        <w:tc>
          <w:tcPr>
            <w:tcW w:w="350" w:type="pct"/>
            <w:shd w:val="clear" w:color="auto" w:fill="auto"/>
            <w:noWrap/>
            <w:vAlign w:val="center"/>
          </w:tcPr>
          <w:p w14:paraId="008339C6" w14:textId="77777777" w:rsidR="00931585" w:rsidRPr="00053876" w:rsidRDefault="00931585" w:rsidP="00F26439">
            <w:pPr>
              <w:spacing w:after="0"/>
              <w:rPr>
                <w:b/>
                <w:bCs/>
              </w:rPr>
            </w:pPr>
          </w:p>
        </w:tc>
      </w:tr>
    </w:tbl>
    <w:p w14:paraId="5B53AB84" w14:textId="477A55C4" w:rsidR="00F56DB4" w:rsidRDefault="00F56DB4" w:rsidP="003F5929">
      <w:pPr>
        <w:rPr>
          <w:lang w:eastAsia="es-ES"/>
        </w:rPr>
      </w:pPr>
    </w:p>
    <w:p w14:paraId="3B39219C" w14:textId="77777777" w:rsidR="00F56DB4" w:rsidRDefault="00F56DB4">
      <w:pPr>
        <w:spacing w:line="276" w:lineRule="auto"/>
        <w:jc w:val="left"/>
        <w:rPr>
          <w:lang w:eastAsia="es-ES"/>
        </w:rPr>
      </w:pPr>
      <w:r>
        <w:rPr>
          <w:lang w:eastAsia="es-ES"/>
        </w:rPr>
        <w:br w:type="page"/>
      </w:r>
    </w:p>
    <w:p w14:paraId="4BA5FB89" w14:textId="4D13C0B4" w:rsidR="00FF09AD" w:rsidRDefault="00FF09AD" w:rsidP="00FF09AD">
      <w:pPr>
        <w:pStyle w:val="Tit01espanol"/>
      </w:pPr>
      <w:bookmarkStart w:id="70" w:name="_Toc101787017"/>
      <w:bookmarkStart w:id="71" w:name="_Toc102366523"/>
      <w:bookmarkStart w:id="72" w:name="_Toc109911681"/>
      <w:r>
        <w:lastRenderedPageBreak/>
        <w:t>Reservorios de carbono</w:t>
      </w:r>
      <w:bookmarkEnd w:id="70"/>
      <w:bookmarkEnd w:id="71"/>
      <w:bookmarkEnd w:id="72"/>
    </w:p>
    <w:p w14:paraId="39AF916F" w14:textId="7344ED01" w:rsidR="00FF09AD" w:rsidRPr="00D35F5C" w:rsidRDefault="001077E3" w:rsidP="00FF09AD">
      <w:r>
        <w:rPr>
          <w:color w:val="CC3668" w:themeColor="accent5"/>
        </w:rPr>
        <w:t xml:space="preserve">Liste </w:t>
      </w:r>
      <w:r w:rsidR="00FF09AD" w:rsidRPr="00991DCC">
        <w:rPr>
          <w:color w:val="CC3668" w:themeColor="accent5"/>
        </w:rPr>
        <w:t xml:space="preserve">los reservorios de carbono </w:t>
      </w:r>
      <w:r w:rsidR="003B2F82">
        <w:rPr>
          <w:color w:val="CC3668" w:themeColor="accent5"/>
        </w:rPr>
        <w:t>considerad</w:t>
      </w:r>
      <w:r w:rsidR="007462BD">
        <w:rPr>
          <w:color w:val="CC3668" w:themeColor="accent5"/>
        </w:rPr>
        <w:t xml:space="preserve">os </w:t>
      </w:r>
      <w:r w:rsidR="00FF09AD" w:rsidRPr="00991DCC">
        <w:rPr>
          <w:color w:val="CC3668" w:themeColor="accent5"/>
        </w:rPr>
        <w:t xml:space="preserve">en </w:t>
      </w:r>
      <w:r w:rsidR="00F41BB6">
        <w:rPr>
          <w:color w:val="CC3668" w:themeColor="accent5"/>
        </w:rPr>
        <w:t>e</w:t>
      </w:r>
      <w:r w:rsidR="00FF09AD" w:rsidRPr="00991DCC">
        <w:rPr>
          <w:color w:val="CC3668" w:themeColor="accent5"/>
        </w:rPr>
        <w:t xml:space="preserve">l escenario de línea base y </w:t>
      </w:r>
      <w:r w:rsidR="00B976BE">
        <w:rPr>
          <w:color w:val="CC3668" w:themeColor="accent5"/>
        </w:rPr>
        <w:t>en la implementación del PMCC</w:t>
      </w:r>
      <w:r w:rsidR="00FF09AD" w:rsidRPr="00991DCC">
        <w:rPr>
          <w:color w:val="CC3668" w:themeColor="accent5"/>
        </w:rPr>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979"/>
        <w:gridCol w:w="3118"/>
        <w:gridCol w:w="3731"/>
      </w:tblGrid>
      <w:tr w:rsidR="00FF09AD" w:rsidRPr="00D35F5C" w14:paraId="26416331" w14:textId="77777777" w:rsidTr="00B21E39">
        <w:trPr>
          <w:trHeight w:val="411"/>
          <w:tblHeader/>
        </w:trPr>
        <w:tc>
          <w:tcPr>
            <w:tcW w:w="1121" w:type="pct"/>
            <w:shd w:val="clear" w:color="auto" w:fill="39B54A" w:themeFill="accent3"/>
            <w:noWrap/>
            <w:vAlign w:val="center"/>
            <w:hideMark/>
          </w:tcPr>
          <w:p w14:paraId="1F6B20EC" w14:textId="77777777" w:rsidR="00FF09AD" w:rsidRPr="00D35F5C" w:rsidRDefault="00FF09AD" w:rsidP="00B21E39">
            <w:pPr>
              <w:spacing w:after="0"/>
              <w:jc w:val="center"/>
              <w:rPr>
                <w:rFonts w:eastAsia="Times New Roman"/>
                <w:b/>
                <w:lang w:eastAsia="en-GB"/>
              </w:rPr>
            </w:pPr>
            <w:r w:rsidRPr="00D35F5C">
              <w:rPr>
                <w:rFonts w:eastAsia="Times New Roman"/>
                <w:b/>
                <w:lang w:eastAsia="en-GB"/>
              </w:rPr>
              <w:t>Reservorio</w:t>
            </w:r>
          </w:p>
        </w:tc>
        <w:tc>
          <w:tcPr>
            <w:tcW w:w="1766" w:type="pct"/>
            <w:shd w:val="clear" w:color="auto" w:fill="39B54A" w:themeFill="accent3"/>
            <w:noWrap/>
            <w:vAlign w:val="center"/>
          </w:tcPr>
          <w:p w14:paraId="6BDAD027" w14:textId="77777777" w:rsidR="00FF09AD" w:rsidRPr="00D35F5C" w:rsidRDefault="00FF09AD" w:rsidP="00B21E39">
            <w:pPr>
              <w:spacing w:after="0"/>
              <w:jc w:val="center"/>
              <w:rPr>
                <w:rFonts w:eastAsia="Times New Roman"/>
                <w:b/>
                <w:i/>
                <w:lang w:eastAsia="en-GB"/>
              </w:rPr>
            </w:pPr>
            <w:r w:rsidRPr="00D35F5C">
              <w:rPr>
                <w:rFonts w:eastAsia="Times New Roman"/>
                <w:b/>
                <w:lang w:eastAsia="en-GB"/>
              </w:rPr>
              <w:t>Escenario de línea base</w:t>
            </w:r>
          </w:p>
        </w:tc>
        <w:tc>
          <w:tcPr>
            <w:tcW w:w="2113" w:type="pct"/>
            <w:shd w:val="clear" w:color="auto" w:fill="39B54A" w:themeFill="accent3"/>
            <w:noWrap/>
            <w:vAlign w:val="center"/>
          </w:tcPr>
          <w:p w14:paraId="447060E1" w14:textId="77777777" w:rsidR="00FF09AD" w:rsidRPr="00D35F5C" w:rsidRDefault="00FF09AD" w:rsidP="00B21E39">
            <w:pPr>
              <w:spacing w:after="0"/>
              <w:jc w:val="center"/>
              <w:rPr>
                <w:rFonts w:eastAsia="Times New Roman"/>
                <w:b/>
                <w:i/>
                <w:lang w:eastAsia="en-GB"/>
              </w:rPr>
            </w:pPr>
            <w:r w:rsidRPr="00D35F5C">
              <w:rPr>
                <w:rFonts w:eastAsia="Times New Roman"/>
                <w:b/>
                <w:lang w:eastAsia="en-GB"/>
              </w:rPr>
              <w:t>Escenario de proyecto</w:t>
            </w:r>
          </w:p>
        </w:tc>
      </w:tr>
      <w:tr w:rsidR="00FF09AD" w:rsidRPr="00D35F5C" w14:paraId="14530DAF" w14:textId="77777777" w:rsidTr="00B21E39">
        <w:trPr>
          <w:trHeight w:val="241"/>
        </w:trPr>
        <w:tc>
          <w:tcPr>
            <w:tcW w:w="1121" w:type="pct"/>
            <w:shd w:val="clear" w:color="auto" w:fill="auto"/>
          </w:tcPr>
          <w:p w14:paraId="35872545" w14:textId="77777777" w:rsidR="00FF09AD" w:rsidRPr="00D35F5C" w:rsidRDefault="00FF09AD" w:rsidP="00B21E39">
            <w:pPr>
              <w:spacing w:after="0"/>
              <w:rPr>
                <w:b/>
              </w:rPr>
            </w:pPr>
          </w:p>
        </w:tc>
        <w:tc>
          <w:tcPr>
            <w:tcW w:w="1766" w:type="pct"/>
            <w:shd w:val="clear" w:color="auto" w:fill="auto"/>
            <w:noWrap/>
            <w:vAlign w:val="center"/>
          </w:tcPr>
          <w:p w14:paraId="1CAD9312" w14:textId="77777777" w:rsidR="00FF09AD" w:rsidRPr="00D35F5C" w:rsidRDefault="00FF09AD" w:rsidP="00B21E39">
            <w:pPr>
              <w:spacing w:after="0"/>
              <w:rPr>
                <w:b/>
              </w:rPr>
            </w:pPr>
          </w:p>
        </w:tc>
        <w:tc>
          <w:tcPr>
            <w:tcW w:w="2113" w:type="pct"/>
            <w:shd w:val="clear" w:color="auto" w:fill="auto"/>
            <w:noWrap/>
            <w:vAlign w:val="center"/>
          </w:tcPr>
          <w:p w14:paraId="49EFEC8F" w14:textId="77777777" w:rsidR="00FF09AD" w:rsidRPr="00D35F5C" w:rsidRDefault="00FF09AD" w:rsidP="00B21E39">
            <w:pPr>
              <w:spacing w:after="0"/>
              <w:rPr>
                <w:b/>
              </w:rPr>
            </w:pPr>
          </w:p>
        </w:tc>
      </w:tr>
    </w:tbl>
    <w:p w14:paraId="4FDCC909" w14:textId="63B100EA" w:rsidR="00B1423D" w:rsidRDefault="00B1423D">
      <w:pPr>
        <w:spacing w:line="276" w:lineRule="auto"/>
        <w:jc w:val="left"/>
        <w:rPr>
          <w:rFonts w:eastAsia="Times New Roman" w:cs="Arial"/>
          <w:b/>
          <w:bCs/>
          <w:color w:val="39B54A" w:themeColor="accent3"/>
          <w:kern w:val="32"/>
          <w:sz w:val="30"/>
          <w:szCs w:val="30"/>
          <w:lang w:eastAsia="es-ES"/>
        </w:rPr>
      </w:pPr>
      <w:bookmarkStart w:id="73" w:name="_Toc1511050006"/>
      <w:r>
        <w:br w:type="page"/>
      </w:r>
    </w:p>
    <w:p w14:paraId="5363F1C3" w14:textId="064EE665" w:rsidR="00D97254" w:rsidRPr="00D97254" w:rsidRDefault="5A23AF84" w:rsidP="002955C7">
      <w:pPr>
        <w:pStyle w:val="Tit01espanol"/>
      </w:pPr>
      <w:bookmarkStart w:id="74" w:name="_Toc109911682"/>
      <w:r>
        <w:lastRenderedPageBreak/>
        <w:t>Cuantificación de emisiones</w:t>
      </w:r>
      <w:r w:rsidR="00D15ADD">
        <w:t xml:space="preserve"> y</w:t>
      </w:r>
      <w:r w:rsidR="00717529">
        <w:t xml:space="preserve"> remociones</w:t>
      </w:r>
      <w:r>
        <w:t xml:space="preserve"> netas de GEI </w:t>
      </w:r>
      <w:r w:rsidR="00717529">
        <w:t>o</w:t>
      </w:r>
      <w:r>
        <w:t xml:space="preserve"> reducciones netas de emisiones de GEI</w:t>
      </w:r>
      <w:bookmarkEnd w:id="73"/>
      <w:bookmarkEnd w:id="74"/>
    </w:p>
    <w:p w14:paraId="7CB39E80" w14:textId="7B6045E2" w:rsidR="00703327" w:rsidRDefault="00B65865" w:rsidP="00703327">
      <w:pPr>
        <w:rPr>
          <w:color w:val="CC3668" w:themeColor="accent5"/>
          <w:lang w:val="es-ES" w:eastAsia="ja-JP"/>
        </w:rPr>
      </w:pPr>
      <w:bookmarkStart w:id="75" w:name="_Toc19964787"/>
      <w:r w:rsidRPr="00257D9C">
        <w:rPr>
          <w:color w:val="CC3668" w:themeColor="accent5"/>
        </w:rPr>
        <w:t xml:space="preserve">Cuantifique </w:t>
      </w:r>
      <w:r w:rsidR="00767558">
        <w:rPr>
          <w:color w:val="CC3668" w:themeColor="accent5"/>
        </w:rPr>
        <w:t>en</w:t>
      </w:r>
      <w:r w:rsidR="00CE19B8">
        <w:rPr>
          <w:color w:val="CC3668" w:themeColor="accent5"/>
        </w:rPr>
        <w:t xml:space="preserve"> el período monitoreado, </w:t>
      </w:r>
      <w:r w:rsidRPr="00257D9C">
        <w:rPr>
          <w:color w:val="CC3668" w:themeColor="accent5"/>
        </w:rPr>
        <w:t>las emisione</w:t>
      </w:r>
      <w:r w:rsidR="00466C60">
        <w:rPr>
          <w:color w:val="CC3668" w:themeColor="accent5"/>
        </w:rPr>
        <w:t>s</w:t>
      </w:r>
      <w:r w:rsidR="00C050CF">
        <w:rPr>
          <w:color w:val="CC3668" w:themeColor="accent5"/>
        </w:rPr>
        <w:t xml:space="preserve"> </w:t>
      </w:r>
      <w:r w:rsidR="00717529">
        <w:rPr>
          <w:color w:val="CC3668" w:themeColor="accent5"/>
        </w:rPr>
        <w:t xml:space="preserve">y remociones </w:t>
      </w:r>
      <w:r w:rsidR="00C050CF">
        <w:rPr>
          <w:color w:val="CC3668" w:themeColor="accent5"/>
        </w:rPr>
        <w:t xml:space="preserve">netas </w:t>
      </w:r>
      <w:r w:rsidR="00B857DC" w:rsidRPr="00257D9C">
        <w:rPr>
          <w:color w:val="CC3668" w:themeColor="accent5"/>
        </w:rPr>
        <w:t xml:space="preserve">de GEI </w:t>
      </w:r>
      <w:r w:rsidR="00717529">
        <w:rPr>
          <w:color w:val="CC3668" w:themeColor="accent5"/>
        </w:rPr>
        <w:t>o</w:t>
      </w:r>
      <w:r w:rsidR="009445C3">
        <w:rPr>
          <w:color w:val="CC3668" w:themeColor="accent5"/>
        </w:rPr>
        <w:t xml:space="preserve"> </w:t>
      </w:r>
      <w:r w:rsidR="00C050CF" w:rsidRPr="00C050CF">
        <w:rPr>
          <w:color w:val="CC3668" w:themeColor="accent5"/>
        </w:rPr>
        <w:t>reducciones</w:t>
      </w:r>
      <w:r w:rsidR="00CF5911">
        <w:rPr>
          <w:color w:val="CC3668" w:themeColor="accent5"/>
        </w:rPr>
        <w:t xml:space="preserve"> </w:t>
      </w:r>
      <w:r w:rsidR="00FF4356" w:rsidRPr="00D874A9">
        <w:rPr>
          <w:color w:val="CC3668" w:themeColor="accent5"/>
        </w:rPr>
        <w:t>(</w:t>
      </w:r>
      <w:r w:rsidR="00FF4356">
        <w:rPr>
          <w:color w:val="CC3668" w:themeColor="accent5"/>
        </w:rPr>
        <w:t>incluyendo d</w:t>
      </w:r>
      <w:r w:rsidR="00FF4356" w:rsidRPr="00B254F1">
        <w:rPr>
          <w:color w:val="CC3668" w:themeColor="accent5"/>
        </w:rPr>
        <w:t>esplazamiento de una producción más intensiva en GEI</w:t>
      </w:r>
      <w:r w:rsidR="00FF4356">
        <w:rPr>
          <w:color w:val="CC3668" w:themeColor="accent5"/>
        </w:rPr>
        <w:t>, c</w:t>
      </w:r>
      <w:r w:rsidR="00FF4356" w:rsidRPr="00201902">
        <w:rPr>
          <w:color w:val="CC3668" w:themeColor="accent5"/>
        </w:rPr>
        <w:t>ambio de combustible o de materia prima</w:t>
      </w:r>
      <w:r w:rsidR="00FF4356">
        <w:rPr>
          <w:color w:val="CC3668" w:themeColor="accent5"/>
        </w:rPr>
        <w:t>, e</w:t>
      </w:r>
      <w:r w:rsidR="00FF4356" w:rsidRPr="009A1788">
        <w:rPr>
          <w:color w:val="CC3668" w:themeColor="accent5"/>
        </w:rPr>
        <w:t>vitación de emisiones de GEI</w:t>
      </w:r>
      <w:r w:rsidR="00FF4356">
        <w:rPr>
          <w:color w:val="CC3668" w:themeColor="accent5"/>
        </w:rPr>
        <w:t xml:space="preserve"> o d</w:t>
      </w:r>
      <w:r w:rsidR="00FF4356" w:rsidRPr="008A1B91">
        <w:rPr>
          <w:color w:val="CC3668" w:themeColor="accent5"/>
        </w:rPr>
        <w:t>estrucción de GEI</w:t>
      </w:r>
      <w:r w:rsidR="00530439">
        <w:rPr>
          <w:color w:val="CC3668" w:themeColor="accent5"/>
        </w:rPr>
        <w:t>)</w:t>
      </w:r>
      <w:r w:rsidR="00FF4356" w:rsidRPr="00177628" w:rsidDel="007B1296">
        <w:rPr>
          <w:color w:val="CC3668" w:themeColor="accent5"/>
        </w:rPr>
        <w:t xml:space="preserve"> </w:t>
      </w:r>
      <w:r w:rsidR="00C050CF" w:rsidRPr="00C050CF">
        <w:rPr>
          <w:color w:val="CC3668" w:themeColor="accent5"/>
        </w:rPr>
        <w:t xml:space="preserve">netas de emisiones de GEI </w:t>
      </w:r>
      <w:r w:rsidRPr="00C050CF">
        <w:rPr>
          <w:color w:val="CC3668" w:themeColor="accent5"/>
        </w:rPr>
        <w:t xml:space="preserve">del </w:t>
      </w:r>
      <w:r w:rsidR="00B857DC" w:rsidRPr="00257D9C">
        <w:rPr>
          <w:color w:val="CC3668" w:themeColor="accent5"/>
        </w:rPr>
        <w:t>PMCC</w:t>
      </w:r>
      <w:r w:rsidRPr="00257D9C">
        <w:rPr>
          <w:color w:val="CC3668" w:themeColor="accent5"/>
        </w:rPr>
        <w:t xml:space="preserve"> </w:t>
      </w:r>
      <w:r w:rsidR="002A7B66">
        <w:rPr>
          <w:color w:val="CC3668" w:themeColor="accent5"/>
        </w:rPr>
        <w:t>por segmento</w:t>
      </w:r>
      <w:r w:rsidR="00DA53BD">
        <w:rPr>
          <w:color w:val="CC3668" w:themeColor="accent5"/>
        </w:rPr>
        <w:t>,</w:t>
      </w:r>
      <w:r w:rsidR="002A7B66">
        <w:rPr>
          <w:color w:val="CC3668" w:themeColor="accent5"/>
        </w:rPr>
        <w:t xml:space="preserve"> cuando aplique, </w:t>
      </w:r>
      <w:r w:rsidRPr="00257D9C">
        <w:rPr>
          <w:color w:val="CC3668" w:themeColor="accent5"/>
        </w:rPr>
        <w:t xml:space="preserve">proporcionando información suficiente </w:t>
      </w:r>
      <w:r w:rsidR="00B857DC" w:rsidRPr="00257D9C">
        <w:rPr>
          <w:color w:val="CC3668" w:themeColor="accent5"/>
        </w:rPr>
        <w:t>para que</w:t>
      </w:r>
      <w:r w:rsidRPr="00257D9C">
        <w:rPr>
          <w:color w:val="CC3668" w:themeColor="accent5"/>
        </w:rPr>
        <w:t xml:space="preserve"> </w:t>
      </w:r>
      <w:r w:rsidR="00257D9C" w:rsidRPr="00257D9C">
        <w:rPr>
          <w:color w:val="CC3668" w:themeColor="accent5"/>
        </w:rPr>
        <w:t xml:space="preserve">sea </w:t>
      </w:r>
      <w:r w:rsidRPr="00257D9C">
        <w:rPr>
          <w:color w:val="CC3668" w:themeColor="accent5"/>
        </w:rPr>
        <w:t>p</w:t>
      </w:r>
      <w:r w:rsidR="00257D9C" w:rsidRPr="00257D9C">
        <w:rPr>
          <w:color w:val="CC3668" w:themeColor="accent5"/>
        </w:rPr>
        <w:t>osible</w:t>
      </w:r>
      <w:r w:rsidRPr="00257D9C">
        <w:rPr>
          <w:color w:val="CC3668" w:themeColor="accent5"/>
        </w:rPr>
        <w:t xml:space="preserve"> reproducir el cálculo. </w:t>
      </w:r>
      <w:r w:rsidR="00CF5911">
        <w:rPr>
          <w:color w:val="CC3668" w:themeColor="accent5"/>
          <w:lang w:val="es-ES" w:eastAsia="ja-JP"/>
        </w:rPr>
        <w:t>El proceso y los resultados deben ser presentados en un archivo aparte (Excel o equivalente).</w:t>
      </w:r>
    </w:p>
    <w:p w14:paraId="67FFC4C1" w14:textId="77777777" w:rsidR="00BF5302" w:rsidRPr="00BE3794" w:rsidRDefault="00BF5302" w:rsidP="00BF5302">
      <w:pPr>
        <w:rPr>
          <w:color w:val="CC3668" w:themeColor="accent5"/>
          <w:lang w:eastAsia="ja-JP"/>
        </w:rPr>
      </w:pPr>
      <w:r w:rsidRPr="0090072B">
        <w:rPr>
          <w:color w:val="CC3668" w:themeColor="accent5"/>
          <w:lang w:eastAsia="ja-JP"/>
        </w:rPr>
        <w:t xml:space="preserve">Reporte las existencias de carbono en los diferentes reservorios, segmentos y estratos </w:t>
      </w:r>
      <w:r w:rsidRPr="00BE3794">
        <w:rPr>
          <w:color w:val="CC3668" w:themeColor="accent5"/>
          <w:lang w:eastAsia="ja-JP"/>
        </w:rPr>
        <w:t>considerados, con los ajustes estadísticos correspondientes.</w:t>
      </w:r>
    </w:p>
    <w:p w14:paraId="0E458151" w14:textId="4BBA8377" w:rsidR="00D91C0E" w:rsidRPr="001749C9" w:rsidRDefault="00E915C6" w:rsidP="001749C9">
      <w:pPr>
        <w:rPr>
          <w:color w:val="CC3668" w:themeColor="accent5"/>
        </w:rPr>
      </w:pPr>
      <w:r w:rsidRPr="00BE3794">
        <w:rPr>
          <w:color w:val="CC3668" w:themeColor="accent5"/>
        </w:rPr>
        <w:t xml:space="preserve">Reporte las remociones totales y netas de GEI o reducciones totales y netas de emisiones de GEI del PMCC y la reserva individual y colectiva en la tabla mencionada en el </w:t>
      </w:r>
      <w:r w:rsidRPr="00BE3794">
        <w:rPr>
          <w:rStyle w:val="referenciacar"/>
        </w:rPr>
        <w:t>Anexo</w:t>
      </w:r>
      <w:r w:rsidRPr="00BE3794">
        <w:rPr>
          <w:color w:val="CC3668" w:themeColor="accent5"/>
        </w:rPr>
        <w:t>.</w:t>
      </w:r>
    </w:p>
    <w:p w14:paraId="4A78108E" w14:textId="4CDB0C88" w:rsidR="00B44F4B" w:rsidRPr="00920D92" w:rsidRDefault="00B44F4B" w:rsidP="00B44F4B">
      <w:pPr>
        <w:rPr>
          <w:color w:val="CC3668" w:themeColor="accent5"/>
        </w:rPr>
      </w:pPr>
      <w:r w:rsidRPr="00920D92">
        <w:rPr>
          <w:color w:val="CC3668" w:themeColor="accent5"/>
        </w:rPr>
        <w:t xml:space="preserve">Realice una descripción </w:t>
      </w:r>
      <w:r w:rsidR="00D80F95" w:rsidRPr="00920D92">
        <w:rPr>
          <w:color w:val="CC3668" w:themeColor="accent5"/>
        </w:rPr>
        <w:t>de que</w:t>
      </w:r>
      <w:r w:rsidR="00706B23" w:rsidRPr="00920D92">
        <w:rPr>
          <w:color w:val="CC3668" w:themeColor="accent5"/>
        </w:rPr>
        <w:t xml:space="preserve"> las emisiones </w:t>
      </w:r>
      <w:r w:rsidR="00E416B7">
        <w:rPr>
          <w:color w:val="CC3668" w:themeColor="accent5"/>
        </w:rPr>
        <w:t xml:space="preserve">y remociones </w:t>
      </w:r>
      <w:r w:rsidR="00D80F95" w:rsidRPr="00920D92">
        <w:rPr>
          <w:color w:val="CC3668" w:themeColor="accent5"/>
        </w:rPr>
        <w:t xml:space="preserve">de GEI </w:t>
      </w:r>
      <w:r w:rsidR="00706B23" w:rsidRPr="00920D92">
        <w:rPr>
          <w:color w:val="CC3668" w:themeColor="accent5"/>
        </w:rPr>
        <w:t>de</w:t>
      </w:r>
      <w:r w:rsidR="00A353A8">
        <w:rPr>
          <w:color w:val="CC3668" w:themeColor="accent5"/>
        </w:rPr>
        <w:t>l escenario de</w:t>
      </w:r>
      <w:r w:rsidRPr="00920D92">
        <w:rPr>
          <w:color w:val="CC3668" w:themeColor="accent5"/>
        </w:rPr>
        <w:t xml:space="preserve"> línea de base y </w:t>
      </w:r>
      <w:r w:rsidR="00741019">
        <w:rPr>
          <w:color w:val="CC3668" w:themeColor="accent5"/>
        </w:rPr>
        <w:t xml:space="preserve">las </w:t>
      </w:r>
      <w:r w:rsidR="002B4C94">
        <w:rPr>
          <w:color w:val="CC3668" w:themeColor="accent5"/>
        </w:rPr>
        <w:t>emisiones</w:t>
      </w:r>
      <w:r w:rsidR="00B84EA7">
        <w:rPr>
          <w:color w:val="CC3668" w:themeColor="accent5"/>
        </w:rPr>
        <w:t xml:space="preserve"> y</w:t>
      </w:r>
      <w:r w:rsidR="002B4C94">
        <w:rPr>
          <w:color w:val="CC3668" w:themeColor="accent5"/>
        </w:rPr>
        <w:t xml:space="preserve"> </w:t>
      </w:r>
      <w:r w:rsidR="0042629C">
        <w:rPr>
          <w:color w:val="CC3668" w:themeColor="accent5"/>
        </w:rPr>
        <w:t xml:space="preserve">remociones de GEI </w:t>
      </w:r>
      <w:r w:rsidR="002B4C94">
        <w:rPr>
          <w:color w:val="CC3668" w:themeColor="accent5"/>
        </w:rPr>
        <w:t>o</w:t>
      </w:r>
      <w:r w:rsidR="00981372">
        <w:rPr>
          <w:color w:val="CC3668" w:themeColor="accent5"/>
        </w:rPr>
        <w:t xml:space="preserve"> </w:t>
      </w:r>
      <w:r w:rsidRPr="00920D92">
        <w:rPr>
          <w:color w:val="CC3668" w:themeColor="accent5"/>
        </w:rPr>
        <w:t xml:space="preserve">reducciones de emisiones de GEI </w:t>
      </w:r>
      <w:r w:rsidR="00481DD4">
        <w:rPr>
          <w:color w:val="CC3668" w:themeColor="accent5"/>
        </w:rPr>
        <w:t xml:space="preserve">del escenario de proyecto </w:t>
      </w:r>
      <w:r w:rsidRPr="00920D92">
        <w:rPr>
          <w:color w:val="CC3668" w:themeColor="accent5"/>
        </w:rPr>
        <w:t xml:space="preserve">no están </w:t>
      </w:r>
      <w:r w:rsidR="00D80F95" w:rsidRPr="00920D92">
        <w:rPr>
          <w:color w:val="CC3668" w:themeColor="accent5"/>
        </w:rPr>
        <w:t xml:space="preserve">subestimadas o </w:t>
      </w:r>
      <w:r w:rsidRPr="00920D92">
        <w:rPr>
          <w:color w:val="CC3668" w:themeColor="accent5"/>
        </w:rPr>
        <w:t>sobreestimadas</w:t>
      </w:r>
      <w:r w:rsidR="00D80F95" w:rsidRPr="00920D92">
        <w:rPr>
          <w:color w:val="CC3668" w:themeColor="accent5"/>
        </w:rPr>
        <w:t>, respectivamente.</w:t>
      </w:r>
    </w:p>
    <w:p w14:paraId="098BD14A" w14:textId="47209B05" w:rsidR="006558E7" w:rsidRDefault="004E69DF" w:rsidP="00B44F4B">
      <w:pPr>
        <w:rPr>
          <w:color w:val="CC3668" w:themeColor="accent5"/>
        </w:rPr>
      </w:pPr>
      <w:r w:rsidRPr="00920D92">
        <w:rPr>
          <w:color w:val="CC3668" w:themeColor="accent5"/>
        </w:rPr>
        <w:t>Realice una descripción general de los criterios, procedimientos o guías de buenas prácticas utilizados para el cálculo de las</w:t>
      </w:r>
      <w:r w:rsidR="00EB0CEB" w:rsidRPr="00920D92">
        <w:rPr>
          <w:color w:val="CC3668" w:themeColor="accent5"/>
        </w:rPr>
        <w:t xml:space="preserve"> emisiones </w:t>
      </w:r>
      <w:r w:rsidR="00FF3CFE">
        <w:rPr>
          <w:color w:val="CC3668" w:themeColor="accent5"/>
        </w:rPr>
        <w:t xml:space="preserve">y </w:t>
      </w:r>
      <w:r w:rsidR="008A5851">
        <w:rPr>
          <w:color w:val="CC3668" w:themeColor="accent5"/>
        </w:rPr>
        <w:t xml:space="preserve">remociones </w:t>
      </w:r>
      <w:r w:rsidR="00FF3CFE">
        <w:rPr>
          <w:color w:val="CC3668" w:themeColor="accent5"/>
        </w:rPr>
        <w:t>de GEI o</w:t>
      </w:r>
      <w:r w:rsidRPr="00920D92">
        <w:rPr>
          <w:color w:val="CC3668" w:themeColor="accent5"/>
        </w:rPr>
        <w:t xml:space="preserve"> reducciones de emisiones de GE</w:t>
      </w:r>
      <w:r w:rsidR="00EB0CEB" w:rsidRPr="00920D92">
        <w:rPr>
          <w:color w:val="CC3668" w:themeColor="accent5"/>
        </w:rPr>
        <w:t>I.</w:t>
      </w:r>
    </w:p>
    <w:p w14:paraId="07EC0CB4" w14:textId="7A9EA0A2" w:rsidR="003829C1" w:rsidRPr="003829C1" w:rsidRDefault="003829C1" w:rsidP="003829C1"/>
    <w:p w14:paraId="3BCCFD45" w14:textId="77777777" w:rsidR="00C00289" w:rsidRDefault="00C00289" w:rsidP="00C00289">
      <w:pPr>
        <w:pStyle w:val="Tit02espanol"/>
      </w:pPr>
      <w:bookmarkStart w:id="76" w:name="_Toc101786795"/>
      <w:bookmarkStart w:id="77" w:name="_Toc109911683"/>
      <w:r>
        <w:t>C</w:t>
      </w:r>
      <w:r w:rsidRPr="00655B7C">
        <w:t>ambios en las reservas de carbono</w:t>
      </w:r>
      <w:bookmarkEnd w:id="76"/>
      <w:bookmarkEnd w:id="77"/>
    </w:p>
    <w:p w14:paraId="421D230C" w14:textId="77777777" w:rsidR="00C00289" w:rsidRPr="00973FCD" w:rsidRDefault="00C00289" w:rsidP="00C00289">
      <w:pPr>
        <w:pStyle w:val="list01"/>
        <w:numPr>
          <w:ilvl w:val="0"/>
          <w:numId w:val="0"/>
        </w:numPr>
        <w:rPr>
          <w:color w:val="CC3668" w:themeColor="accent5"/>
          <w:lang w:val="es-CO"/>
        </w:rPr>
      </w:pPr>
      <w:r w:rsidRPr="00973FCD">
        <w:rPr>
          <w:color w:val="CC3668" w:themeColor="accent5"/>
          <w:lang w:val="es-CO"/>
        </w:rPr>
        <w:t xml:space="preserve">Si han ocurrido cambios en los factores de emisión por categoría de uso o cobertura del suelo durante el período de monitoreo, presente los resultados correspondientes junto con los debidos soportes. El monitoreo de las reservas de carbono es obligatorio dentro del área del </w:t>
      </w:r>
      <w:r>
        <w:rPr>
          <w:color w:val="CC3668" w:themeColor="accent5"/>
          <w:lang w:val="es-CO"/>
        </w:rPr>
        <w:t>PMCC</w:t>
      </w:r>
      <w:r w:rsidRPr="00973FCD">
        <w:rPr>
          <w:color w:val="CC3668" w:themeColor="accent5"/>
          <w:lang w:val="es-CO"/>
        </w:rPr>
        <w:t xml:space="preserve"> para las áreas sujetas a una disminución significativa de las reservas de carbono del escenario de proyecto, de acuerdo con la evaluación inicial.</w:t>
      </w:r>
    </w:p>
    <w:p w14:paraId="16E5D3A8" w14:textId="3F03C18C" w:rsidR="00DA7CBB" w:rsidRDefault="00DA7CBB" w:rsidP="00B44F4B"/>
    <w:p w14:paraId="113AD777" w14:textId="0A7CAC9C" w:rsidR="00F666F5" w:rsidRDefault="5A23AF84" w:rsidP="00F666F5">
      <w:pPr>
        <w:pStyle w:val="Tit02espanol"/>
      </w:pPr>
      <w:bookmarkStart w:id="78" w:name="_Toc109911684"/>
      <w:bookmarkStart w:id="79" w:name="_Toc1917635328"/>
      <w:r>
        <w:t>Fugas</w:t>
      </w:r>
      <w:bookmarkEnd w:id="78"/>
      <w:r>
        <w:t xml:space="preserve"> </w:t>
      </w:r>
      <w:bookmarkEnd w:id="79"/>
    </w:p>
    <w:p w14:paraId="58FB24DB" w14:textId="015587A8" w:rsidR="00023BC8" w:rsidRDefault="00D32AF7" w:rsidP="001175EA">
      <w:pPr>
        <w:rPr>
          <w:color w:val="CC3668" w:themeColor="accent5"/>
        </w:rPr>
      </w:pPr>
      <w:r w:rsidRPr="00614E48">
        <w:rPr>
          <w:color w:val="CC3668" w:themeColor="accent5"/>
        </w:rPr>
        <w:t>Presente el resultado del monitoreo de los datos de actividad y el cálculo del total de fugas reales asociadas con el PMCC</w:t>
      </w:r>
      <w:r>
        <w:rPr>
          <w:color w:val="CC3668" w:themeColor="accent5"/>
        </w:rPr>
        <w:t>,</w:t>
      </w:r>
      <w:r w:rsidR="00DB6384">
        <w:rPr>
          <w:color w:val="CC3668" w:themeColor="accent5"/>
        </w:rPr>
        <w:t xml:space="preserve"> </w:t>
      </w:r>
      <w:r w:rsidR="00DB6384" w:rsidRPr="00614E48">
        <w:rPr>
          <w:color w:val="CC3668" w:themeColor="accent5"/>
        </w:rPr>
        <w:t>junto con la documentación de soporte correspondiente</w:t>
      </w:r>
      <w:r w:rsidR="0049373D">
        <w:rPr>
          <w:color w:val="CC3668" w:themeColor="accent5"/>
        </w:rPr>
        <w:t>.</w:t>
      </w:r>
    </w:p>
    <w:p w14:paraId="7C2EC079" w14:textId="752517B2" w:rsidR="004A3020" w:rsidRDefault="004A3020" w:rsidP="004A3020">
      <w:pPr>
        <w:rPr>
          <w:color w:val="CC3668" w:themeColor="accent5"/>
          <w:szCs w:val="20"/>
        </w:rPr>
      </w:pPr>
      <w:r>
        <w:rPr>
          <w:color w:val="CC3668" w:themeColor="accent5"/>
        </w:rPr>
        <w:t>Para</w:t>
      </w:r>
      <w:r w:rsidR="00415FB9">
        <w:rPr>
          <w:color w:val="CC3668" w:themeColor="accent5"/>
        </w:rPr>
        <w:t xml:space="preserve"> programas o proyectos REDD+</w:t>
      </w:r>
      <w:r w:rsidR="00FD63E2">
        <w:rPr>
          <w:color w:val="CC3668" w:themeColor="accent5"/>
        </w:rPr>
        <w:t>,</w:t>
      </w:r>
      <w:r w:rsidR="00415FB9">
        <w:rPr>
          <w:color w:val="CC3668" w:themeColor="accent5"/>
        </w:rPr>
        <w:t xml:space="preserve"> p</w:t>
      </w:r>
      <w:r w:rsidRPr="00614E48">
        <w:rPr>
          <w:color w:val="CC3668" w:themeColor="accent5"/>
        </w:rPr>
        <w:t>resente el resultado del monitoreo de los datos de actividad y el cálculo del total de fugas reales asociadas con el PMCC, utilizando los mismos métodos aplicados para monitorear los datos de actividad de deforestación</w:t>
      </w:r>
      <w:r>
        <w:rPr>
          <w:color w:val="CC3668" w:themeColor="accent5"/>
        </w:rPr>
        <w:t xml:space="preserve"> (y, si aplica, de degradación)</w:t>
      </w:r>
      <w:r w:rsidRPr="00614E48">
        <w:rPr>
          <w:color w:val="CC3668" w:themeColor="accent5"/>
        </w:rPr>
        <w:t xml:space="preserve"> en el área del </w:t>
      </w:r>
      <w:r>
        <w:rPr>
          <w:color w:val="CC3668" w:themeColor="accent5"/>
        </w:rPr>
        <w:t>PMCC</w:t>
      </w:r>
      <w:r w:rsidR="00B40933">
        <w:rPr>
          <w:color w:val="CC3668" w:themeColor="accent5"/>
        </w:rPr>
        <w:t>,</w:t>
      </w:r>
      <w:r w:rsidRPr="00614E48">
        <w:rPr>
          <w:color w:val="CC3668" w:themeColor="accent5"/>
        </w:rPr>
        <w:t xml:space="preserve"> junto con la documentación de soporte correspondiente. </w:t>
      </w:r>
      <w:r w:rsidRPr="00614E48">
        <w:rPr>
          <w:color w:val="CC3668" w:themeColor="accent5"/>
          <w:szCs w:val="20"/>
        </w:rPr>
        <w:t xml:space="preserve">El resultado de las estimaciones </w:t>
      </w:r>
      <w:r w:rsidRPr="00614E48">
        <w:rPr>
          <w:i/>
          <w:iCs/>
          <w:color w:val="CC3668" w:themeColor="accent5"/>
          <w:szCs w:val="20"/>
        </w:rPr>
        <w:t xml:space="preserve">expost </w:t>
      </w:r>
      <w:r w:rsidRPr="00614E48">
        <w:rPr>
          <w:color w:val="CC3668" w:themeColor="accent5"/>
          <w:szCs w:val="20"/>
        </w:rPr>
        <w:t xml:space="preserve">de los cambios en las existencias de carbono </w:t>
      </w:r>
      <w:r>
        <w:rPr>
          <w:color w:val="CC3668" w:themeColor="accent5"/>
          <w:szCs w:val="20"/>
        </w:rPr>
        <w:t xml:space="preserve">debidas a las fugas </w:t>
      </w:r>
      <w:r w:rsidRPr="00614E48">
        <w:rPr>
          <w:color w:val="CC3668" w:themeColor="accent5"/>
          <w:szCs w:val="20"/>
        </w:rPr>
        <w:t xml:space="preserve">debe informarse utilizando los mismos formatos de tabla empleados en la evaluación </w:t>
      </w:r>
      <w:r w:rsidRPr="00614E48">
        <w:rPr>
          <w:i/>
          <w:iCs/>
          <w:color w:val="CC3668" w:themeColor="accent5"/>
          <w:szCs w:val="20"/>
        </w:rPr>
        <w:t>exante</w:t>
      </w:r>
      <w:r w:rsidRPr="00614E48">
        <w:rPr>
          <w:color w:val="CC3668" w:themeColor="accent5"/>
          <w:szCs w:val="20"/>
        </w:rPr>
        <w:t xml:space="preserve"> de los cambios de las existencias de carbono de referencia en el área potencial de fugas.</w:t>
      </w:r>
    </w:p>
    <w:p w14:paraId="1CA0A204" w14:textId="19EABD0D" w:rsidR="00B40933" w:rsidRPr="00B40933" w:rsidRDefault="00B40933" w:rsidP="00B40933"/>
    <w:p w14:paraId="5B2D074F" w14:textId="13ED574C" w:rsidR="00F04395" w:rsidRDefault="5A23AF84" w:rsidP="00023BC8">
      <w:pPr>
        <w:pStyle w:val="Tit02espanol"/>
      </w:pPr>
      <w:bookmarkStart w:id="80" w:name="_Toc15927713"/>
      <w:bookmarkStart w:id="81" w:name="_Toc109911685"/>
      <w:bookmarkStart w:id="82" w:name="_Toc101449912"/>
      <w:r>
        <w:t>Reevaluación del escenario de línea base</w:t>
      </w:r>
      <w:bookmarkEnd w:id="80"/>
      <w:bookmarkEnd w:id="81"/>
    </w:p>
    <w:p w14:paraId="36A00145" w14:textId="3ABA2978" w:rsidR="0097249E" w:rsidRDefault="005B534A" w:rsidP="0097249E">
      <w:pPr>
        <w:rPr>
          <w:color w:val="CC3668" w:themeColor="accent5"/>
          <w:lang w:eastAsia="ja-JP"/>
        </w:rPr>
      </w:pPr>
      <w:r w:rsidRPr="00F72D3B">
        <w:rPr>
          <w:color w:val="CC3668" w:themeColor="accent5"/>
          <w:lang w:eastAsia="ja-JP"/>
        </w:rPr>
        <w:t xml:space="preserve">Provea información de cualquier cambio que el PMCC haya realizado que afecte </w:t>
      </w:r>
      <w:r w:rsidR="00BB7223" w:rsidRPr="00F72D3B">
        <w:rPr>
          <w:color w:val="CC3668" w:themeColor="accent5"/>
          <w:lang w:eastAsia="ja-JP"/>
        </w:rPr>
        <w:t>el escenario de línea base</w:t>
      </w:r>
      <w:r w:rsidR="00983729" w:rsidRPr="00F72D3B">
        <w:rPr>
          <w:color w:val="CC3668" w:themeColor="accent5"/>
          <w:lang w:eastAsia="ja-JP"/>
        </w:rPr>
        <w:t xml:space="preserve"> propuesto en el PDD</w:t>
      </w:r>
      <w:r w:rsidR="00943B45" w:rsidRPr="00F72D3B">
        <w:rPr>
          <w:color w:val="CC3668" w:themeColor="accent5"/>
          <w:lang w:eastAsia="ja-JP"/>
        </w:rPr>
        <w:t>.</w:t>
      </w:r>
    </w:p>
    <w:p w14:paraId="26B7FBDE" w14:textId="166614A6" w:rsidR="00F2304E" w:rsidRDefault="00F2304E" w:rsidP="0097249E">
      <w:pPr>
        <w:rPr>
          <w:color w:val="CC3668" w:themeColor="accent5"/>
        </w:rPr>
      </w:pPr>
      <w:r>
        <w:rPr>
          <w:color w:val="CC3668" w:themeColor="accent5"/>
          <w:lang w:eastAsia="ja-JP"/>
        </w:rPr>
        <w:t xml:space="preserve">Para programas o proyectos REDD+ </w:t>
      </w:r>
      <w:r>
        <w:rPr>
          <w:color w:val="CC3668" w:themeColor="accent5"/>
        </w:rPr>
        <w:t>presente información actualizada sobre agentes y causas de la deforestación (y, si aplica, de la degradación), junto con los soportes correspondie</w:t>
      </w:r>
      <w:r w:rsidRPr="007439C9">
        <w:rPr>
          <w:color w:val="CC3668" w:themeColor="accent5"/>
        </w:rPr>
        <w:t xml:space="preserve">ntes. Si se utiliza un modelo espacial para localizar la deforestación futura, presente nuevos datos sobre las variables espaciales impulsoras utilizadas para modelar el riesgo de deforestación, junto con los conjuntos de datos espaciales actualizados y nuevos </w:t>
      </w:r>
      <w:r>
        <w:rPr>
          <w:color w:val="CC3668" w:themeColor="accent5"/>
        </w:rPr>
        <w:t>“</w:t>
      </w:r>
      <w:r w:rsidRPr="007439C9">
        <w:rPr>
          <w:color w:val="CC3668" w:themeColor="accent5"/>
        </w:rPr>
        <w:t>Mapas de factores</w:t>
      </w:r>
      <w:r>
        <w:rPr>
          <w:color w:val="CC3668" w:themeColor="accent5"/>
        </w:rPr>
        <w:t>”</w:t>
      </w:r>
      <w:r w:rsidRPr="007439C9">
        <w:rPr>
          <w:color w:val="CC3668" w:themeColor="accent5"/>
        </w:rPr>
        <w:t xml:space="preserve"> para el período de referencia fijo subsiguiente, así como los ajustes en el componente de cambio de uso y cobertura de la tierra del escenario de línea base, las áreas anuales de deforestación de referencia, la ubicación de la deforestación de referencia proyectada y el componente de carbono del escenario de línea base.</w:t>
      </w:r>
    </w:p>
    <w:p w14:paraId="60ED5C51" w14:textId="31F7E412" w:rsidR="00E615B6" w:rsidRPr="00E615B6" w:rsidRDefault="00E615B6" w:rsidP="00602BD3">
      <w:pPr>
        <w:tabs>
          <w:tab w:val="left" w:pos="3010"/>
        </w:tabs>
      </w:pPr>
    </w:p>
    <w:p w14:paraId="2CFCFA5E" w14:textId="084F0986" w:rsidR="00840BE6" w:rsidRPr="00840BE6" w:rsidRDefault="5A23AF84" w:rsidP="5A23AF84">
      <w:pPr>
        <w:pStyle w:val="Tit02espanol"/>
        <w:rPr>
          <w:lang w:val="es-ES"/>
        </w:rPr>
      </w:pPr>
      <w:bookmarkStart w:id="83" w:name="_Toc1838574401"/>
      <w:bookmarkStart w:id="84" w:name="_Toc109911686"/>
      <w:r w:rsidRPr="5A23AF84">
        <w:rPr>
          <w:lang w:val="es-ES"/>
        </w:rPr>
        <w:t>Perturbaciones naturales y otros eventos catastróficos</w:t>
      </w:r>
      <w:bookmarkEnd w:id="82"/>
      <w:bookmarkEnd w:id="83"/>
      <w:bookmarkEnd w:id="84"/>
    </w:p>
    <w:p w14:paraId="23602711" w14:textId="77777777" w:rsidR="008D6F0C" w:rsidRDefault="00D01E32" w:rsidP="00840BE6">
      <w:pPr>
        <w:rPr>
          <w:color w:val="CC3668" w:themeColor="accent5"/>
          <w:lang w:val="es-ES" w:eastAsia="es-ES"/>
        </w:rPr>
      </w:pPr>
      <w:r>
        <w:rPr>
          <w:color w:val="CC3668" w:themeColor="accent5"/>
          <w:lang w:val="es-ES" w:eastAsia="es-ES"/>
        </w:rPr>
        <w:t>Indique</w:t>
      </w:r>
      <w:r w:rsidR="00B94A87" w:rsidRPr="008069EB">
        <w:rPr>
          <w:color w:val="CC3668" w:themeColor="accent5"/>
          <w:lang w:val="es-ES" w:eastAsia="es-ES"/>
        </w:rPr>
        <w:t xml:space="preserve"> si durante el período de monitoreo se presentaron perturbaciones naturales</w:t>
      </w:r>
      <w:r w:rsidR="00B94A87">
        <w:rPr>
          <w:color w:val="CC3668" w:themeColor="accent5"/>
          <w:lang w:val="es-ES" w:eastAsia="es-ES"/>
        </w:rPr>
        <w:t xml:space="preserve"> (sequías, incendios, inundaciones, entre otros)</w:t>
      </w:r>
      <w:r w:rsidR="00B94A87" w:rsidRPr="008069EB">
        <w:rPr>
          <w:color w:val="CC3668" w:themeColor="accent5"/>
          <w:lang w:val="es-ES" w:eastAsia="es-ES"/>
        </w:rPr>
        <w:t xml:space="preserve"> o eventos catastróficos</w:t>
      </w:r>
      <w:r w:rsidR="00B94A87">
        <w:rPr>
          <w:color w:val="CC3668" w:themeColor="accent5"/>
          <w:lang w:val="es-ES" w:eastAsia="es-ES"/>
        </w:rPr>
        <w:t xml:space="preserve"> (guerras, vandalismo, quemas de terceros, entre otros)</w:t>
      </w:r>
      <w:r w:rsidR="00B94A87" w:rsidRPr="008069EB">
        <w:rPr>
          <w:color w:val="CC3668" w:themeColor="accent5"/>
          <w:lang w:val="es-ES" w:eastAsia="es-ES"/>
        </w:rPr>
        <w:t>.</w:t>
      </w:r>
    </w:p>
    <w:p w14:paraId="01A88514" w14:textId="68A92765" w:rsidR="00C30852" w:rsidRDefault="00D32AF7" w:rsidP="00CC21B3">
      <w:pPr>
        <w:rPr>
          <w:rFonts w:eastAsia="Times New Roman" w:cs="Arial"/>
          <w:b/>
          <w:bCs/>
          <w:color w:val="39B54A" w:themeColor="accent3"/>
          <w:kern w:val="32"/>
          <w:sz w:val="30"/>
          <w:szCs w:val="30"/>
          <w:highlight w:val="lightGray"/>
          <w:lang w:eastAsia="es-ES"/>
        </w:rPr>
      </w:pPr>
      <w:r>
        <w:t xml:space="preserve"> </w:t>
      </w:r>
      <w:bookmarkStart w:id="85" w:name="_Toc1828262342"/>
      <w:r w:rsidR="00C30852">
        <w:rPr>
          <w:highlight w:val="lightGray"/>
        </w:rPr>
        <w:br w:type="page"/>
      </w:r>
    </w:p>
    <w:p w14:paraId="3A9D8E14" w14:textId="67E97228" w:rsidR="001175EA" w:rsidRDefault="5A23AF84" w:rsidP="00C30852">
      <w:pPr>
        <w:pStyle w:val="Heading1"/>
      </w:pPr>
      <w:bookmarkStart w:id="86" w:name="_Toc109911687"/>
      <w:r>
        <w:lastRenderedPageBreak/>
        <w:t>Consulta a las partes interesadas</w:t>
      </w:r>
      <w:bookmarkEnd w:id="85"/>
      <w:bookmarkEnd w:id="86"/>
    </w:p>
    <w:p w14:paraId="5E212BC9" w14:textId="77777777" w:rsidR="00915FFA" w:rsidRDefault="00C86DAD" w:rsidP="00AE6DFF">
      <w:pPr>
        <w:spacing w:line="276" w:lineRule="auto"/>
        <w:rPr>
          <w:color w:val="CC3668" w:themeColor="accent5"/>
          <w:lang w:val="es-ES"/>
        </w:rPr>
      </w:pPr>
      <w:r>
        <w:rPr>
          <w:color w:val="CC3668" w:themeColor="accent5"/>
          <w:lang w:val="es-ES"/>
        </w:rPr>
        <w:t>Reporte</w:t>
      </w:r>
      <w:r w:rsidRPr="00C074B8">
        <w:rPr>
          <w:color w:val="CC3668" w:themeColor="accent5"/>
          <w:lang w:val="es-ES"/>
        </w:rPr>
        <w:t xml:space="preserve"> si el PMCC ha cumplido con lo establecido en el documento producto de la consulta a las partes interesadas; además, </w:t>
      </w:r>
      <w:r>
        <w:rPr>
          <w:color w:val="CC3668" w:themeColor="accent5"/>
          <w:lang w:val="es-ES"/>
        </w:rPr>
        <w:t>detalle</w:t>
      </w:r>
      <w:r w:rsidRPr="00C074B8">
        <w:rPr>
          <w:color w:val="CC3668" w:themeColor="accent5"/>
          <w:lang w:val="es-ES"/>
        </w:rPr>
        <w:t xml:space="preserve"> si en el PMCC se han presentado cambios en </w:t>
      </w:r>
      <w:r>
        <w:rPr>
          <w:color w:val="CC3668" w:themeColor="accent5"/>
          <w:lang w:val="es-ES"/>
        </w:rPr>
        <w:t xml:space="preserve">las </w:t>
      </w:r>
      <w:r w:rsidRPr="00C074B8">
        <w:rPr>
          <w:color w:val="CC3668" w:themeColor="accent5"/>
          <w:lang w:val="es-ES"/>
        </w:rPr>
        <w:t xml:space="preserve">áreas </w:t>
      </w:r>
      <w:r>
        <w:rPr>
          <w:color w:val="CC3668" w:themeColor="accent5"/>
          <w:lang w:val="es-ES"/>
        </w:rPr>
        <w:t xml:space="preserve">o procesos </w:t>
      </w:r>
      <w:r w:rsidRPr="00C074B8">
        <w:rPr>
          <w:color w:val="CC3668" w:themeColor="accent5"/>
          <w:lang w:val="es-ES"/>
        </w:rPr>
        <w:t xml:space="preserve">que </w:t>
      </w:r>
      <w:r>
        <w:rPr>
          <w:color w:val="CC3668" w:themeColor="accent5"/>
          <w:lang w:val="es-ES"/>
        </w:rPr>
        <w:t>modifique</w:t>
      </w:r>
      <w:r w:rsidRPr="00C074B8">
        <w:rPr>
          <w:color w:val="CC3668" w:themeColor="accent5"/>
          <w:lang w:val="es-ES"/>
        </w:rPr>
        <w:t xml:space="preserve"> lo acordado entre el PMCC y las partes interesadas.</w:t>
      </w:r>
    </w:p>
    <w:p w14:paraId="0710798E" w14:textId="453CDED6" w:rsidR="008C44C6" w:rsidRDefault="008C44C6" w:rsidP="00915FFA">
      <w:pPr>
        <w:rPr>
          <w:lang w:eastAsia="es-ES"/>
        </w:rPr>
      </w:pPr>
      <w:r>
        <w:rPr>
          <w:lang w:eastAsia="es-ES"/>
        </w:rPr>
        <w:br w:type="page"/>
      </w:r>
    </w:p>
    <w:p w14:paraId="183498DA" w14:textId="77777777" w:rsidR="00B50AD9" w:rsidRDefault="00B50AD9" w:rsidP="00B50AD9">
      <w:pPr>
        <w:pStyle w:val="Tit01espanol"/>
      </w:pPr>
      <w:bookmarkStart w:id="87" w:name="_Toc109911688"/>
      <w:bookmarkStart w:id="88" w:name="_Toc101786804"/>
      <w:bookmarkStart w:id="89" w:name="_Hlk21549652"/>
      <w:r>
        <w:lastRenderedPageBreak/>
        <w:t>Salvaguardas</w:t>
      </w:r>
      <w:bookmarkEnd w:id="87"/>
    </w:p>
    <w:p w14:paraId="5D628FCB" w14:textId="7E3115A7" w:rsidR="00B50AD9" w:rsidRDefault="00B50AD9" w:rsidP="00B50AD9">
      <w:pPr>
        <w:rPr>
          <w:color w:val="CC3668" w:themeColor="accent5"/>
        </w:rPr>
      </w:pPr>
      <w:r w:rsidRPr="00B50AD9">
        <w:rPr>
          <w:color w:val="CC3668" w:themeColor="accent5"/>
        </w:rPr>
        <w:t>Para programas o proyectos REDD+, reporte el cumplimiento de las salvaguardas durante el período de monitoreo, según las salvaguardas establecidas en el PDD.</w:t>
      </w:r>
    </w:p>
    <w:p w14:paraId="3C189C2F" w14:textId="19F63B9A" w:rsidR="00B50AD9" w:rsidRDefault="00B50AD9" w:rsidP="00B50AD9">
      <w:r>
        <w:br w:type="page"/>
      </w:r>
    </w:p>
    <w:p w14:paraId="1C76905F" w14:textId="44E69803" w:rsidR="003A0DF7" w:rsidRDefault="003A0DF7" w:rsidP="003A0DF7">
      <w:pPr>
        <w:pStyle w:val="Tit01espanol"/>
      </w:pPr>
      <w:bookmarkStart w:id="90" w:name="_Toc109911689"/>
      <w:r>
        <w:lastRenderedPageBreak/>
        <w:t>Riesgos, incertidumbre y no permanencia</w:t>
      </w:r>
      <w:bookmarkEnd w:id="88"/>
      <w:bookmarkEnd w:id="90"/>
    </w:p>
    <w:p w14:paraId="0B8D46A9" w14:textId="4E0CAE60" w:rsidR="003A0DF7" w:rsidRDefault="003A0DF7" w:rsidP="003A0DF7">
      <w:pPr>
        <w:rPr>
          <w:rFonts w:eastAsia="Times New Roman" w:cs="Arial"/>
          <w:color w:val="CC3668" w:themeColor="accent5"/>
        </w:rPr>
      </w:pPr>
      <w:r w:rsidRPr="00B81833">
        <w:rPr>
          <w:rFonts w:eastAsia="Times New Roman" w:cs="Arial"/>
          <w:color w:val="CC3668" w:themeColor="accent5"/>
        </w:rPr>
        <w:t xml:space="preserve">Los riesgos y la no permanencia se reportan en la </w:t>
      </w:r>
      <w:r w:rsidRPr="00B81833">
        <w:rPr>
          <w:rFonts w:eastAsia="Times New Roman" w:cs="Arial"/>
          <w:b/>
          <w:bCs/>
          <w:i/>
          <w:iCs/>
          <w:color w:val="CC3668" w:themeColor="accent5"/>
        </w:rPr>
        <w:t>Herramienta de Cercarbono para estimar la reserva de carbono en iniciativas de mitigación del cambio climático en el sector uso de la tierra</w:t>
      </w:r>
      <w:r w:rsidRPr="00B81833">
        <w:rPr>
          <w:rFonts w:eastAsia="Yu Mincho" w:cs="Arial"/>
          <w:color w:val="CC3668" w:themeColor="accent5"/>
        </w:rPr>
        <w:t xml:space="preserve">, </w:t>
      </w:r>
      <w:r w:rsidRPr="00B81833">
        <w:rPr>
          <w:rFonts w:eastAsia="Times New Roman" w:cs="Arial"/>
          <w:color w:val="CC3668" w:themeColor="accent5"/>
        </w:rPr>
        <w:t>disponible</w:t>
      </w:r>
      <w:r w:rsidR="008B0723">
        <w:rPr>
          <w:rFonts w:eastAsia="Times New Roman" w:cs="Arial"/>
          <w:color w:val="CC3668" w:themeColor="accent5"/>
        </w:rPr>
        <w:t xml:space="preserve"> en</w:t>
      </w:r>
      <w:r w:rsidRPr="00B81833">
        <w:rPr>
          <w:rFonts w:eastAsia="Times New Roman" w:cs="Arial"/>
          <w:color w:val="CC3668" w:themeColor="accent5"/>
        </w:rPr>
        <w:t xml:space="preserve"> </w:t>
      </w:r>
      <w:hyperlink r:id="rId14" w:history="1">
        <w:r w:rsidRPr="00B81833">
          <w:rPr>
            <w:rFonts w:eastAsia="Times New Roman" w:cs="Arial"/>
            <w:color w:val="CC3668" w:themeColor="accent5"/>
            <w:u w:val="single"/>
          </w:rPr>
          <w:t>www.cercarbono.com</w:t>
        </w:r>
      </w:hyperlink>
      <w:r w:rsidRPr="00B81833">
        <w:rPr>
          <w:rFonts w:eastAsia="Times New Roman" w:cs="Arial"/>
          <w:color w:val="CC3668" w:themeColor="accent5"/>
        </w:rPr>
        <w:t>, sección: Documentación.</w:t>
      </w:r>
      <w:r>
        <w:rPr>
          <w:rFonts w:eastAsia="Times New Roman" w:cs="Arial"/>
          <w:color w:val="CC3668" w:themeColor="accent5"/>
        </w:rPr>
        <w:t xml:space="preserve"> </w:t>
      </w:r>
    </w:p>
    <w:p w14:paraId="7DAD6DBA" w14:textId="699FFEE7" w:rsidR="00961833" w:rsidRPr="0005057F" w:rsidRDefault="0005057F" w:rsidP="00961833">
      <w:pPr>
        <w:rPr>
          <w:color w:val="CC3668" w:themeColor="accent5"/>
          <w:lang w:val="es-ES"/>
        </w:rPr>
      </w:pPr>
      <w:r w:rsidRPr="0005057F">
        <w:rPr>
          <w:color w:val="CC3668" w:themeColor="accent5"/>
          <w:lang w:val="es-ES"/>
        </w:rPr>
        <w:t>Incluya en esta sección</w:t>
      </w:r>
      <w:r w:rsidR="00961833" w:rsidRPr="0005057F">
        <w:rPr>
          <w:color w:val="CC3668" w:themeColor="accent5"/>
          <w:lang w:val="es-ES"/>
        </w:rPr>
        <w:t xml:space="preserve"> el seguimiento y manejo que han dado a los principales riesgos identificados en la aplicación de la Herramienta, incluyendo un análisis de sus posibles causas, sus escalas y probabilidades relativas de que ocurran reversiones en el futuro.</w:t>
      </w:r>
    </w:p>
    <w:p w14:paraId="45DC7E93" w14:textId="636010C3" w:rsidR="003A0DF7" w:rsidRDefault="003A0DF7" w:rsidP="003A0DF7">
      <w:pPr>
        <w:rPr>
          <w:color w:val="CC3668" w:themeColor="accent5"/>
          <w:lang w:val="es-ES"/>
        </w:rPr>
      </w:pPr>
      <w:r>
        <w:rPr>
          <w:color w:val="CC3668" w:themeColor="accent5"/>
          <w:lang w:val="es-ES"/>
        </w:rPr>
        <w:t>En</w:t>
      </w:r>
      <w:r w:rsidRPr="00EF00A3">
        <w:rPr>
          <w:color w:val="CC3668" w:themeColor="accent5"/>
          <w:lang w:val="es-ES"/>
        </w:rPr>
        <w:t xml:space="preserve"> los cálculos de remoción de GEI o reducción de emisiones de GEI</w:t>
      </w:r>
      <w:r>
        <w:rPr>
          <w:color w:val="CC3668" w:themeColor="accent5"/>
          <w:lang w:val="es-ES"/>
        </w:rPr>
        <w:t xml:space="preserve">, tenga presente </w:t>
      </w:r>
      <w:r w:rsidRPr="00B50E4A">
        <w:rPr>
          <w:color w:val="CC3668" w:themeColor="accent5"/>
        </w:rPr>
        <w:t>la incertidumbre agregada de los resultados de mitigación</w:t>
      </w:r>
      <w:r>
        <w:rPr>
          <w:color w:val="CC3668" w:themeColor="accent5"/>
          <w:lang w:val="es-ES"/>
        </w:rPr>
        <w:t>.</w:t>
      </w:r>
    </w:p>
    <w:p w14:paraId="3D8DBD23" w14:textId="776FF57C" w:rsidR="00355D25" w:rsidRDefault="00355D25" w:rsidP="003A0DF7">
      <w:pPr>
        <w:rPr>
          <w:color w:val="CC3668" w:themeColor="accent5"/>
          <w:lang w:val="es-ES"/>
        </w:rPr>
      </w:pPr>
      <w:r>
        <w:rPr>
          <w:color w:val="CC3668" w:themeColor="accent5"/>
          <w:lang w:val="es-ES"/>
        </w:rPr>
        <w:t xml:space="preserve">Si durante el período de monitoreo el PMCC </w:t>
      </w:r>
      <w:r w:rsidR="00865BF5">
        <w:rPr>
          <w:color w:val="CC3668" w:themeColor="accent5"/>
          <w:lang w:val="es-ES"/>
        </w:rPr>
        <w:t>presenta una disminución, temporal o permanente, de existencias de carbono igual o mayor al 10</w:t>
      </w:r>
      <w:r w:rsidR="00D665F9">
        <w:rPr>
          <w:color w:val="CC3668" w:themeColor="accent5"/>
          <w:lang w:val="es-ES"/>
        </w:rPr>
        <w:t xml:space="preserve"> </w:t>
      </w:r>
      <w:r w:rsidR="00865BF5">
        <w:rPr>
          <w:color w:val="CC3668" w:themeColor="accent5"/>
          <w:lang w:val="es-ES"/>
        </w:rPr>
        <w:t>% con respecto a las p</w:t>
      </w:r>
      <w:r w:rsidR="00326C26">
        <w:rPr>
          <w:color w:val="CC3668" w:themeColor="accent5"/>
          <w:lang w:val="es-ES"/>
        </w:rPr>
        <w:t xml:space="preserve">resentadas en el escenario de proyecto del PDD validado, deberá </w:t>
      </w:r>
      <w:r w:rsidR="002D4D53">
        <w:rPr>
          <w:color w:val="CC3668" w:themeColor="accent5"/>
          <w:lang w:val="es-ES"/>
        </w:rPr>
        <w:t xml:space="preserve">presentar </w:t>
      </w:r>
      <w:r w:rsidR="00197A63">
        <w:rPr>
          <w:color w:val="CC3668" w:themeColor="accent5"/>
          <w:lang w:val="es-ES"/>
        </w:rPr>
        <w:t xml:space="preserve">en esta sección </w:t>
      </w:r>
      <w:r w:rsidR="00B23263">
        <w:rPr>
          <w:color w:val="CC3668" w:themeColor="accent5"/>
          <w:lang w:val="es-ES"/>
        </w:rPr>
        <w:t xml:space="preserve">la diferencia ocurrida, </w:t>
      </w:r>
      <w:r w:rsidR="002D4D53">
        <w:rPr>
          <w:color w:val="CC3668" w:themeColor="accent5"/>
          <w:lang w:val="es-ES"/>
        </w:rPr>
        <w:t xml:space="preserve">las causas de dicha disminución, </w:t>
      </w:r>
      <w:r w:rsidR="00B23263">
        <w:rPr>
          <w:color w:val="CC3668" w:themeColor="accent5"/>
          <w:lang w:val="es-ES"/>
        </w:rPr>
        <w:t xml:space="preserve">e </w:t>
      </w:r>
      <w:r w:rsidR="002D4D53">
        <w:rPr>
          <w:color w:val="CC3668" w:themeColor="accent5"/>
          <w:lang w:val="es-ES"/>
        </w:rPr>
        <w:t xml:space="preserve">indicar si </w:t>
      </w:r>
      <w:r w:rsidR="00A94A02">
        <w:rPr>
          <w:color w:val="CC3668" w:themeColor="accent5"/>
          <w:lang w:val="es-ES"/>
        </w:rPr>
        <w:t>esta disminución podría ser temporal o permanente y las medidas que se han tomado o tomarán para corregir la situación.</w:t>
      </w:r>
      <w:r w:rsidR="00FB767E">
        <w:rPr>
          <w:color w:val="CC3668" w:themeColor="accent5"/>
          <w:lang w:val="es-ES"/>
        </w:rPr>
        <w:t xml:space="preserve"> </w:t>
      </w:r>
      <w:r w:rsidR="006C45F4">
        <w:rPr>
          <w:color w:val="CC3668" w:themeColor="accent5"/>
          <w:lang w:val="es-ES"/>
        </w:rPr>
        <w:t xml:space="preserve">Estas causas deberán </w:t>
      </w:r>
      <w:r w:rsidR="00AF6C85">
        <w:rPr>
          <w:color w:val="CC3668" w:themeColor="accent5"/>
          <w:lang w:val="es-ES"/>
        </w:rPr>
        <w:t>ser consideradas</w:t>
      </w:r>
      <w:r w:rsidR="006C45F4">
        <w:rPr>
          <w:color w:val="CC3668" w:themeColor="accent5"/>
          <w:lang w:val="es-ES"/>
        </w:rPr>
        <w:t xml:space="preserve"> en la aplicación de la herramienta de</w:t>
      </w:r>
      <w:r w:rsidR="00AF6C85">
        <w:rPr>
          <w:color w:val="CC3668" w:themeColor="accent5"/>
          <w:lang w:val="es-ES"/>
        </w:rPr>
        <w:t xml:space="preserve"> reserva.</w:t>
      </w:r>
    </w:p>
    <w:p w14:paraId="0C1FB1C9" w14:textId="77777777" w:rsidR="00BE723A" w:rsidRPr="00CA4535" w:rsidRDefault="00BE723A" w:rsidP="003A0DF7">
      <w:pPr>
        <w:rPr>
          <w:lang w:eastAsia="es-ES"/>
        </w:rPr>
      </w:pPr>
    </w:p>
    <w:p w14:paraId="2B61636C" w14:textId="300BEFE1" w:rsidR="00EB2F76" w:rsidRPr="00CB2466" w:rsidRDefault="00EF136E" w:rsidP="00EF136E">
      <w:pPr>
        <w:spacing w:line="276" w:lineRule="auto"/>
        <w:jc w:val="left"/>
        <w:rPr>
          <w:lang w:val="es-ES" w:eastAsia="ja-JP"/>
        </w:rPr>
      </w:pPr>
      <w:r>
        <w:rPr>
          <w:lang w:val="es-ES" w:eastAsia="ja-JP"/>
        </w:rPr>
        <w:br w:type="page"/>
      </w:r>
    </w:p>
    <w:p w14:paraId="5C4BF50A" w14:textId="6AAD8609" w:rsidR="00F15DC3" w:rsidRPr="007C409A" w:rsidRDefault="00B925D2" w:rsidP="00B925D2">
      <w:pPr>
        <w:pStyle w:val="Tit01espanol"/>
        <w:rPr>
          <w:rFonts w:eastAsiaTheme="minorEastAsia" w:cstheme="minorBidi"/>
        </w:rPr>
      </w:pPr>
      <w:bookmarkStart w:id="91" w:name="_Toc109911690"/>
      <w:r w:rsidRPr="00B925D2">
        <w:rPr>
          <w:rFonts w:ascii="Calibri" w:eastAsia="Calibri" w:hAnsi="Calibri" w:cs="Calibri"/>
        </w:rPr>
        <w:lastRenderedPageBreak/>
        <w:t>Aspectos legales y documentales</w:t>
      </w:r>
      <w:bookmarkEnd w:id="91"/>
    </w:p>
    <w:p w14:paraId="63373292" w14:textId="0556C46F" w:rsidR="00F15DC3" w:rsidRPr="00AA2281" w:rsidRDefault="00B925D2" w:rsidP="007C409A">
      <w:pPr>
        <w:pStyle w:val="Head02English"/>
        <w:rPr>
          <w:rFonts w:eastAsiaTheme="minorEastAsia" w:cstheme="minorBidi"/>
          <w:lang w:val="es-CO"/>
        </w:rPr>
      </w:pPr>
      <w:bookmarkStart w:id="92" w:name="_Toc109911691"/>
      <w:r w:rsidRPr="00AA2281">
        <w:rPr>
          <w:lang w:val="es-CO"/>
        </w:rPr>
        <w:t>Requisitos legales</w:t>
      </w:r>
      <w:bookmarkEnd w:id="92"/>
    </w:p>
    <w:p w14:paraId="22E92DC6" w14:textId="5559D68C" w:rsidR="00F15DC3" w:rsidRDefault="00B925D2" w:rsidP="007C409A">
      <w:pPr>
        <w:rPr>
          <w:rFonts w:ascii="Calibri" w:eastAsia="MS Mincho" w:hAnsi="Calibri" w:cs="Arial"/>
          <w:color w:val="CC3668" w:themeColor="accent5"/>
          <w:szCs w:val="24"/>
        </w:rPr>
      </w:pPr>
      <w:r w:rsidRPr="00B925D2">
        <w:rPr>
          <w:rFonts w:ascii="Calibri" w:eastAsia="Calibri" w:hAnsi="Calibri" w:cs="Calibri"/>
          <w:color w:val="CC3668" w:themeColor="accent5"/>
          <w:szCs w:val="24"/>
        </w:rPr>
        <w:t xml:space="preserve">Revise y evalúe si el PMCC describe y justifica el cumplimiento de las leyes, estatutos y marcos regulatorios bajo los que se rige (locales, regionales y nacionales), que aplican a la actividad de programa o proyecto, incluyendo </w:t>
      </w:r>
      <w:r w:rsidR="0040389A" w:rsidRPr="00C5040C">
        <w:rPr>
          <w:color w:val="CC3668" w:themeColor="accent5"/>
        </w:rPr>
        <w:t>los requisitos y leyes ambientales (en línea con el cumplimiento del principio de No generar daño neto)</w:t>
      </w:r>
      <w:r w:rsidRPr="00B925D2">
        <w:rPr>
          <w:rFonts w:ascii="Calibri" w:eastAsia="Calibri" w:hAnsi="Calibri" w:cs="Calibri"/>
          <w:color w:val="CC3668" w:themeColor="accent5"/>
          <w:szCs w:val="24"/>
        </w:rPr>
        <w:t xml:space="preserve"> que correspondan y el registro de las acciones concretas del PMCC, cuando aplique.</w:t>
      </w:r>
    </w:p>
    <w:tbl>
      <w:tblPr>
        <w:tblStyle w:val="TableGrid"/>
        <w:tblW w:w="0" w:type="auto"/>
        <w:tblLayout w:type="fixed"/>
        <w:tblLook w:val="04A0" w:firstRow="1" w:lastRow="0" w:firstColumn="1" w:lastColumn="0" w:noHBand="0" w:noVBand="1"/>
      </w:tblPr>
      <w:tblGrid>
        <w:gridCol w:w="1545"/>
        <w:gridCol w:w="2115"/>
        <w:gridCol w:w="3105"/>
        <w:gridCol w:w="2025"/>
      </w:tblGrid>
      <w:tr w:rsidR="00B925D2" w14:paraId="25130089" w14:textId="77777777" w:rsidTr="00B925D2">
        <w:tc>
          <w:tcPr>
            <w:tcW w:w="154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08739DC4" w14:textId="6F2759EB" w:rsidR="00B925D2" w:rsidRDefault="00B925D2" w:rsidP="00B925D2">
            <w:pPr>
              <w:spacing w:after="200"/>
              <w:jc w:val="center"/>
              <w:rPr>
                <w:rFonts w:ascii="Calibri" w:eastAsia="Calibri" w:hAnsi="Calibri" w:cs="Calibri"/>
                <w:szCs w:val="24"/>
              </w:rPr>
            </w:pPr>
            <w:r w:rsidRPr="00B925D2">
              <w:rPr>
                <w:rFonts w:ascii="Calibri" w:eastAsia="Calibri" w:hAnsi="Calibri" w:cs="Calibri"/>
                <w:b/>
                <w:bCs/>
                <w:szCs w:val="24"/>
              </w:rPr>
              <w:t>Norma o ley</w:t>
            </w:r>
          </w:p>
        </w:tc>
        <w:tc>
          <w:tcPr>
            <w:tcW w:w="211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5E1678B0" w14:textId="3C2D3D64" w:rsidR="00B925D2" w:rsidRDefault="00B925D2" w:rsidP="00B925D2">
            <w:pPr>
              <w:spacing w:after="200"/>
              <w:jc w:val="center"/>
              <w:rPr>
                <w:rFonts w:ascii="Calibri" w:eastAsia="Calibri" w:hAnsi="Calibri" w:cs="Calibri"/>
                <w:szCs w:val="24"/>
              </w:rPr>
            </w:pPr>
            <w:r w:rsidRPr="00B925D2">
              <w:rPr>
                <w:rFonts w:ascii="Calibri" w:eastAsia="Calibri" w:hAnsi="Calibri" w:cs="Calibri"/>
                <w:b/>
                <w:bCs/>
                <w:szCs w:val="24"/>
              </w:rPr>
              <w:t>Tipo (legal, ambiental, otra)</w:t>
            </w:r>
          </w:p>
        </w:tc>
        <w:tc>
          <w:tcPr>
            <w:tcW w:w="310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091769FD" w14:textId="20EDFD44" w:rsidR="00B925D2" w:rsidRDefault="00B925D2" w:rsidP="00B925D2">
            <w:pPr>
              <w:spacing w:after="200"/>
              <w:jc w:val="center"/>
              <w:rPr>
                <w:rFonts w:ascii="Calibri" w:eastAsia="Calibri" w:hAnsi="Calibri" w:cs="Calibri"/>
                <w:szCs w:val="24"/>
              </w:rPr>
            </w:pPr>
            <w:r w:rsidRPr="00B925D2">
              <w:rPr>
                <w:rFonts w:ascii="Calibri" w:eastAsia="Calibri" w:hAnsi="Calibri" w:cs="Calibri"/>
                <w:b/>
                <w:bCs/>
                <w:szCs w:val="24"/>
              </w:rPr>
              <w:t>Aplicabilidad/Cumplimiento (total o parcial)</w:t>
            </w:r>
          </w:p>
        </w:tc>
        <w:tc>
          <w:tcPr>
            <w:tcW w:w="202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shd w:val="clear" w:color="auto" w:fill="39B54A" w:themeFill="accent3"/>
            <w:vAlign w:val="center"/>
          </w:tcPr>
          <w:p w14:paraId="223EE64A" w14:textId="383F4A4D" w:rsidR="00B925D2" w:rsidRDefault="00B925D2" w:rsidP="00B925D2">
            <w:pPr>
              <w:spacing w:after="200"/>
              <w:jc w:val="center"/>
              <w:rPr>
                <w:rFonts w:ascii="Calibri" w:eastAsia="Calibri" w:hAnsi="Calibri" w:cs="Calibri"/>
                <w:szCs w:val="24"/>
              </w:rPr>
            </w:pPr>
            <w:r w:rsidRPr="00B925D2">
              <w:rPr>
                <w:rFonts w:ascii="Calibri" w:eastAsia="Calibri" w:hAnsi="Calibri" w:cs="Calibri"/>
                <w:b/>
                <w:bCs/>
                <w:szCs w:val="24"/>
              </w:rPr>
              <w:t>Justificación</w:t>
            </w:r>
          </w:p>
        </w:tc>
      </w:tr>
      <w:tr w:rsidR="00B925D2" w14:paraId="7F9441A6" w14:textId="77777777" w:rsidTr="00B925D2">
        <w:tc>
          <w:tcPr>
            <w:tcW w:w="154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536B8060" w14:textId="2EF90466" w:rsidR="00B925D2" w:rsidRDefault="00B925D2" w:rsidP="00B925D2">
            <w:pPr>
              <w:spacing w:after="200"/>
              <w:rPr>
                <w:rFonts w:ascii="Calibri" w:eastAsia="Calibri" w:hAnsi="Calibri" w:cs="Calibri"/>
                <w:color w:val="CC3668" w:themeColor="accent5"/>
                <w:szCs w:val="24"/>
              </w:rPr>
            </w:pPr>
          </w:p>
        </w:tc>
        <w:tc>
          <w:tcPr>
            <w:tcW w:w="211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33C7F498" w14:textId="5AD2A5FA" w:rsidR="00B925D2" w:rsidRDefault="00B925D2" w:rsidP="00B925D2">
            <w:pPr>
              <w:spacing w:after="200"/>
              <w:rPr>
                <w:rFonts w:ascii="Calibri" w:eastAsia="Calibri" w:hAnsi="Calibri" w:cs="Calibri"/>
                <w:color w:val="CC3668" w:themeColor="accent5"/>
                <w:szCs w:val="24"/>
              </w:rPr>
            </w:pPr>
          </w:p>
        </w:tc>
        <w:tc>
          <w:tcPr>
            <w:tcW w:w="310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1E38F3B7" w14:textId="0D951FA3" w:rsidR="00B925D2" w:rsidRDefault="00B925D2" w:rsidP="00B925D2">
            <w:pPr>
              <w:spacing w:after="200"/>
              <w:rPr>
                <w:rFonts w:ascii="Calibri" w:eastAsia="Calibri" w:hAnsi="Calibri" w:cs="Calibri"/>
                <w:color w:val="CC3668" w:themeColor="accent5"/>
                <w:szCs w:val="24"/>
              </w:rPr>
            </w:pPr>
          </w:p>
        </w:tc>
        <w:tc>
          <w:tcPr>
            <w:tcW w:w="2025" w:type="dxa"/>
            <w:tcBorders>
              <w:top w:val="single" w:sz="6" w:space="0" w:color="82D88E" w:themeColor="accent3" w:themeTint="99"/>
              <w:left w:val="single" w:sz="6" w:space="0" w:color="82D88E" w:themeColor="accent3" w:themeTint="99"/>
              <w:bottom w:val="single" w:sz="6" w:space="0" w:color="82D88E" w:themeColor="accent3" w:themeTint="99"/>
              <w:right w:val="single" w:sz="6" w:space="0" w:color="82D88E" w:themeColor="accent3" w:themeTint="99"/>
            </w:tcBorders>
          </w:tcPr>
          <w:p w14:paraId="3A2ABE22" w14:textId="6AF5900E" w:rsidR="00B925D2" w:rsidRDefault="00B925D2" w:rsidP="00B925D2">
            <w:pPr>
              <w:spacing w:after="200"/>
              <w:rPr>
                <w:rFonts w:ascii="Calibri" w:eastAsia="Calibri" w:hAnsi="Calibri" w:cs="Calibri"/>
                <w:color w:val="CC3668" w:themeColor="accent5"/>
                <w:szCs w:val="24"/>
              </w:rPr>
            </w:pPr>
          </w:p>
        </w:tc>
      </w:tr>
    </w:tbl>
    <w:p w14:paraId="0E2CA038" w14:textId="7FECAC09" w:rsidR="00F15DC3" w:rsidRDefault="00F15DC3" w:rsidP="00B925D2">
      <w:pPr>
        <w:rPr>
          <w:rFonts w:ascii="Calibri" w:eastAsia="MS Mincho" w:hAnsi="Calibri" w:cs="Arial"/>
          <w:color w:val="000000" w:themeColor="text1"/>
          <w:szCs w:val="24"/>
        </w:rPr>
      </w:pPr>
    </w:p>
    <w:p w14:paraId="32732E22" w14:textId="55DB7144" w:rsidR="00F15DC3" w:rsidRPr="007C409A" w:rsidRDefault="00B925D2" w:rsidP="007C409A">
      <w:pPr>
        <w:pStyle w:val="Head02English"/>
        <w:rPr>
          <w:rFonts w:eastAsiaTheme="minorEastAsia" w:cstheme="minorBidi"/>
        </w:rPr>
      </w:pPr>
      <w:bookmarkStart w:id="93" w:name="_Toc109911692"/>
      <w:r w:rsidRPr="00B925D2">
        <w:t>Vínculo con las NDC</w:t>
      </w:r>
      <w:bookmarkEnd w:id="93"/>
    </w:p>
    <w:p w14:paraId="5BE3D01F" w14:textId="77777777" w:rsidR="00D665F9" w:rsidRDefault="00B925D2" w:rsidP="007C409A">
      <w:pPr>
        <w:rPr>
          <w:rFonts w:ascii="Calibri" w:eastAsia="Calibri" w:hAnsi="Calibri" w:cs="Calibri"/>
          <w:color w:val="CC3668" w:themeColor="accent5"/>
          <w:szCs w:val="24"/>
        </w:rPr>
      </w:pPr>
      <w:r w:rsidRPr="00B925D2">
        <w:rPr>
          <w:rFonts w:ascii="Calibri" w:eastAsia="Calibri" w:hAnsi="Calibri" w:cs="Calibri"/>
          <w:color w:val="CC3668" w:themeColor="accent5"/>
          <w:szCs w:val="24"/>
        </w:rPr>
        <w:t>Revise y evalúe si las remociones de GEI o reducciones de emisiones de GEI asociadas a los créditos de carbono están cubiertas por un objetivo comunicado en las NDC del país en el que se generarán dichos créditos.</w:t>
      </w:r>
    </w:p>
    <w:p w14:paraId="1199F444" w14:textId="77777777" w:rsidR="00D665F9" w:rsidRDefault="00D665F9">
      <w:pPr>
        <w:spacing w:line="276" w:lineRule="auto"/>
        <w:jc w:val="left"/>
        <w:rPr>
          <w:rFonts w:ascii="Calibri" w:eastAsia="Calibri" w:hAnsi="Calibri" w:cs="Calibri"/>
          <w:color w:val="CC3668" w:themeColor="accent5"/>
          <w:szCs w:val="24"/>
        </w:rPr>
      </w:pPr>
      <w:r>
        <w:rPr>
          <w:rFonts w:ascii="Calibri" w:eastAsia="Calibri" w:hAnsi="Calibri" w:cs="Calibri"/>
          <w:color w:val="CC3668" w:themeColor="accent5"/>
          <w:szCs w:val="24"/>
        </w:rPr>
        <w:br w:type="page"/>
      </w:r>
    </w:p>
    <w:p w14:paraId="33594054" w14:textId="728AFEA0" w:rsidR="00F15DC3" w:rsidRDefault="00B925D2" w:rsidP="00C050CF">
      <w:pPr>
        <w:pStyle w:val="Tit01espanol"/>
      </w:pPr>
      <w:bookmarkStart w:id="94" w:name="_Toc366501082"/>
      <w:bookmarkStart w:id="95" w:name="_Toc109911693"/>
      <w:bookmarkEnd w:id="75"/>
      <w:bookmarkEnd w:id="89"/>
      <w:r>
        <w:lastRenderedPageBreak/>
        <w:t>Contribuciones a los Objetivos de Desarrollo Sostenible de las Naciones Unidas</w:t>
      </w:r>
      <w:bookmarkEnd w:id="94"/>
      <w:bookmarkEnd w:id="95"/>
    </w:p>
    <w:p w14:paraId="2BD940DE" w14:textId="52A6840B" w:rsidR="00D93ADA" w:rsidRDefault="00F15DC3" w:rsidP="00F15DC3">
      <w:pPr>
        <w:rPr>
          <w:rFonts w:eastAsia="Times New Roman" w:cs="Segoe UI"/>
          <w:color w:val="CC3668" w:themeColor="accent5"/>
        </w:rPr>
      </w:pPr>
      <w:r w:rsidRPr="00306844">
        <w:rPr>
          <w:color w:val="CC3668" w:themeColor="accent5"/>
          <w:lang w:eastAsia="es-ES"/>
        </w:rPr>
        <w:t xml:space="preserve">Reporte las contribuciones </w:t>
      </w:r>
      <w:r w:rsidR="000E04E8">
        <w:rPr>
          <w:color w:val="CC3668" w:themeColor="accent5"/>
          <w:lang w:eastAsia="es-ES"/>
        </w:rPr>
        <w:t xml:space="preserve">obtenidas durante el período de monitoreo </w:t>
      </w:r>
      <w:r w:rsidRPr="00306844">
        <w:rPr>
          <w:color w:val="CC3668" w:themeColor="accent5"/>
          <w:lang w:eastAsia="es-ES"/>
        </w:rPr>
        <w:t xml:space="preserve">a los ODS en la </w:t>
      </w:r>
      <w:r w:rsidRPr="00A72E88">
        <w:rPr>
          <w:b/>
          <w:bCs/>
          <w:i/>
          <w:iCs/>
          <w:color w:val="CC3668" w:themeColor="accent5"/>
        </w:rPr>
        <w:t>Herramienta de Cercarbono para reportar aportes de iniciativas de mitigación del cambio climático a los Objetivos de Desarrollo Sostenible</w:t>
      </w:r>
      <w:r w:rsidRPr="00F9433B">
        <w:rPr>
          <w:color w:val="CC3668" w:themeColor="accent5"/>
          <w:lang w:eastAsia="es-ES"/>
        </w:rPr>
        <w:t>, disponible en</w:t>
      </w:r>
      <w:r w:rsidRPr="00F9433B">
        <w:rPr>
          <w:rFonts w:eastAsia="Times New Roman" w:cs="Segoe UI"/>
          <w:color w:val="CC3668" w:themeColor="accent5"/>
        </w:rPr>
        <w:t xml:space="preserve"> </w:t>
      </w:r>
      <w:hyperlink r:id="rId15" w:history="1">
        <w:r w:rsidRPr="00F818C9">
          <w:rPr>
            <w:rStyle w:val="Hyperlink"/>
            <w:rFonts w:eastAsia="Times New Roman" w:cs="Segoe UI"/>
            <w:color w:val="CC3668" w:themeColor="accent5"/>
          </w:rPr>
          <w:t>www.cercarbono.com</w:t>
        </w:r>
      </w:hyperlink>
      <w:r w:rsidRPr="00F818C9">
        <w:rPr>
          <w:rFonts w:eastAsia="Times New Roman" w:cs="Segoe UI"/>
          <w:color w:val="CC3668" w:themeColor="accent5"/>
        </w:rPr>
        <w:t xml:space="preserve">, </w:t>
      </w:r>
      <w:r w:rsidRPr="00F9433B">
        <w:rPr>
          <w:rFonts w:eastAsia="Times New Roman" w:cs="Segoe UI"/>
          <w:color w:val="CC3668" w:themeColor="accent5"/>
        </w:rPr>
        <w:t>sección: Documentación.</w:t>
      </w:r>
    </w:p>
    <w:p w14:paraId="556AF0D1" w14:textId="005D7512" w:rsidR="00F15DC3" w:rsidRPr="00D93ADA" w:rsidRDefault="00D93ADA" w:rsidP="00D93ADA">
      <w:pPr>
        <w:rPr>
          <w:rFonts w:eastAsia="Times New Roman"/>
        </w:rPr>
      </w:pPr>
      <w:r>
        <w:rPr>
          <w:rFonts w:eastAsia="Times New Roman"/>
        </w:rPr>
        <w:br w:type="page"/>
      </w:r>
    </w:p>
    <w:p w14:paraId="0002D247" w14:textId="12E87A7A" w:rsidR="002C1F83" w:rsidRDefault="00B925D2" w:rsidP="00C050CF">
      <w:pPr>
        <w:pStyle w:val="Tit01espanol"/>
      </w:pPr>
      <w:bookmarkStart w:id="96" w:name="_Toc523391127"/>
      <w:bookmarkStart w:id="97" w:name="_Toc109911694"/>
      <w:r>
        <w:lastRenderedPageBreak/>
        <w:t>Proyecto agrupado</w:t>
      </w:r>
      <w:bookmarkEnd w:id="96"/>
      <w:bookmarkEnd w:id="97"/>
    </w:p>
    <w:p w14:paraId="01E6F6FC" w14:textId="55DA9599" w:rsidR="003B3DFB" w:rsidRDefault="000B5F1A" w:rsidP="00E5101D">
      <w:pPr>
        <w:spacing w:line="276" w:lineRule="auto"/>
        <w:jc w:val="left"/>
        <w:rPr>
          <w:color w:val="CC3668" w:themeColor="accent5"/>
        </w:rPr>
      </w:pPr>
      <w:r>
        <w:rPr>
          <w:color w:val="CC3668" w:themeColor="accent5"/>
        </w:rPr>
        <w:t>Si el PMCC fue diseñado como proyecto agrupado, i</w:t>
      </w:r>
      <w:r w:rsidR="00280537">
        <w:rPr>
          <w:color w:val="CC3668" w:themeColor="accent5"/>
        </w:rPr>
        <w:t xml:space="preserve">ndique </w:t>
      </w:r>
      <w:r>
        <w:rPr>
          <w:color w:val="CC3668" w:themeColor="accent5"/>
        </w:rPr>
        <w:t xml:space="preserve">si se adicionaron </w:t>
      </w:r>
      <w:r w:rsidR="00280537" w:rsidRPr="003D5C5F">
        <w:rPr>
          <w:color w:val="CC3668" w:themeColor="accent5"/>
        </w:rPr>
        <w:t>nuevos participantes o unidades operativas</w:t>
      </w:r>
      <w:r>
        <w:rPr>
          <w:color w:val="CC3668" w:themeColor="accent5"/>
        </w:rPr>
        <w:t xml:space="preserve"> durante el período de monitoreo</w:t>
      </w:r>
      <w:r w:rsidR="00ED6CF8">
        <w:rPr>
          <w:color w:val="CC3668" w:themeColor="accent5"/>
        </w:rPr>
        <w:t xml:space="preserve"> reportado</w:t>
      </w:r>
      <w:r w:rsidR="00280537">
        <w:rPr>
          <w:color w:val="CC3668" w:themeColor="accent5"/>
        </w:rPr>
        <w:t>.</w:t>
      </w:r>
      <w:r>
        <w:rPr>
          <w:color w:val="CC3668" w:themeColor="accent5"/>
        </w:rPr>
        <w:t xml:space="preserve"> </w:t>
      </w:r>
    </w:p>
    <w:p w14:paraId="6E3542F5" w14:textId="3C310D3B" w:rsidR="00ED6CF8" w:rsidRDefault="00ED6CF8" w:rsidP="00E5101D">
      <w:pPr>
        <w:spacing w:line="276" w:lineRule="auto"/>
        <w:jc w:val="left"/>
        <w:rPr>
          <w:color w:val="CC3668" w:themeColor="accent5"/>
        </w:rPr>
      </w:pPr>
      <w:r>
        <w:rPr>
          <w:color w:val="CC3668" w:themeColor="accent5"/>
        </w:rPr>
        <w:t xml:space="preserve">Indique si durante el período de monitoreo reportado se excluyeron participantes del PMCC. En caso afirmativo, </w:t>
      </w:r>
      <w:r w:rsidR="004F4475">
        <w:rPr>
          <w:color w:val="CC3668" w:themeColor="accent5"/>
        </w:rPr>
        <w:t xml:space="preserve">indique la cantidad de créditos que </w:t>
      </w:r>
      <w:r w:rsidR="00180A1E">
        <w:rPr>
          <w:color w:val="CC3668" w:themeColor="accent5"/>
        </w:rPr>
        <w:t>recibieron</w:t>
      </w:r>
      <w:r w:rsidR="004F4475">
        <w:rPr>
          <w:color w:val="CC3668" w:themeColor="accent5"/>
        </w:rPr>
        <w:t xml:space="preserve"> dicho</w:t>
      </w:r>
      <w:r w:rsidR="000F5D2F">
        <w:rPr>
          <w:color w:val="CC3668" w:themeColor="accent5"/>
        </w:rPr>
        <w:t>s</w:t>
      </w:r>
      <w:r w:rsidR="004F4475">
        <w:rPr>
          <w:color w:val="CC3668" w:themeColor="accent5"/>
        </w:rPr>
        <w:t xml:space="preserve"> participante</w:t>
      </w:r>
      <w:r w:rsidR="000F5D2F">
        <w:rPr>
          <w:color w:val="CC3668" w:themeColor="accent5"/>
        </w:rPr>
        <w:t>s</w:t>
      </w:r>
      <w:r w:rsidR="0021386F">
        <w:rPr>
          <w:color w:val="CC3668" w:themeColor="accent5"/>
        </w:rPr>
        <w:t xml:space="preserve"> y aporte </w:t>
      </w:r>
      <w:r w:rsidR="00890FCC">
        <w:rPr>
          <w:color w:val="CC3668" w:themeColor="accent5"/>
        </w:rPr>
        <w:t>las evidencias correspondientes</w:t>
      </w:r>
      <w:r w:rsidR="004F4475">
        <w:rPr>
          <w:color w:val="CC3668" w:themeColor="accent5"/>
        </w:rPr>
        <w:t>.</w:t>
      </w:r>
      <w:r w:rsidR="0052791B">
        <w:rPr>
          <w:color w:val="CC3668" w:themeColor="accent5"/>
        </w:rPr>
        <w:t xml:space="preserve"> Esta cantidad de créditos será considerada como reversión permanente y </w:t>
      </w:r>
      <w:r w:rsidR="00A83651">
        <w:rPr>
          <w:color w:val="CC3668" w:themeColor="accent5"/>
        </w:rPr>
        <w:t xml:space="preserve">debe ser </w:t>
      </w:r>
      <w:r w:rsidR="0052791B">
        <w:rPr>
          <w:color w:val="CC3668" w:themeColor="accent5"/>
        </w:rPr>
        <w:t xml:space="preserve">descontada </w:t>
      </w:r>
      <w:r w:rsidR="004E619C" w:rsidRPr="004E619C">
        <w:rPr>
          <w:color w:val="CC3668" w:themeColor="accent5"/>
        </w:rPr>
        <w:t xml:space="preserve">del total de mitigación alcanzado </w:t>
      </w:r>
      <w:r w:rsidR="004B21B1">
        <w:rPr>
          <w:color w:val="CC3668" w:themeColor="accent5"/>
        </w:rPr>
        <w:t>durante el período de monitoreo como garantía de permanencia de los créditos emitidos con base en las áreas excluidas</w:t>
      </w:r>
      <w:r w:rsidR="005F0773">
        <w:rPr>
          <w:color w:val="CC3668" w:themeColor="accent5"/>
        </w:rPr>
        <w:t>.</w:t>
      </w:r>
    </w:p>
    <w:p w14:paraId="23B6EE0B" w14:textId="59B6AE37" w:rsidR="00E5101D" w:rsidRPr="00E5101D" w:rsidRDefault="00E5101D" w:rsidP="003B3DFB">
      <w:pPr>
        <w:rPr>
          <w:lang w:eastAsia="es-ES"/>
        </w:rPr>
      </w:pPr>
      <w:r>
        <w:rPr>
          <w:lang w:eastAsia="es-ES"/>
        </w:rPr>
        <w:br w:type="page"/>
      </w:r>
    </w:p>
    <w:p w14:paraId="1A792FC8" w14:textId="5776B4CC" w:rsidR="00ED57FC" w:rsidRDefault="00B925D2" w:rsidP="00C050CF">
      <w:pPr>
        <w:pStyle w:val="Tit01espanol"/>
      </w:pPr>
      <w:bookmarkStart w:id="98" w:name="_Toc109911695"/>
      <w:bookmarkStart w:id="99" w:name="_Toc879339292"/>
      <w:r>
        <w:lastRenderedPageBreak/>
        <w:t>Datos y parámetros</w:t>
      </w:r>
      <w:bookmarkEnd w:id="98"/>
      <w:r>
        <w:t xml:space="preserve"> </w:t>
      </w:r>
      <w:bookmarkEnd w:id="99"/>
    </w:p>
    <w:p w14:paraId="48358F7A" w14:textId="746E7A49" w:rsidR="00D91C0E" w:rsidRPr="005A1EBE" w:rsidRDefault="00E21AE9" w:rsidP="00D91C0E">
      <w:pPr>
        <w:rPr>
          <w:color w:val="CC3668" w:themeColor="accent5"/>
          <w:lang w:eastAsia="es-ES"/>
        </w:rPr>
      </w:pPr>
      <w:bookmarkStart w:id="100" w:name="_Hlk92582139"/>
      <w:r w:rsidRPr="00BC1A73">
        <w:rPr>
          <w:color w:val="CC3668" w:themeColor="accent5"/>
          <w:lang w:eastAsia="es-ES"/>
        </w:rPr>
        <w:t>Adjunto a la plantilla se encuentra en archivo Excel los datos o parámetros que deben ser monitoreados en el PMCC</w:t>
      </w:r>
      <w:r w:rsidR="00A52F99">
        <w:rPr>
          <w:color w:val="CC3668" w:themeColor="accent5"/>
          <w:lang w:eastAsia="es-ES"/>
        </w:rPr>
        <w:t>.</w:t>
      </w:r>
      <w:r w:rsidR="00D07941" w:rsidRPr="00BC1A73">
        <w:rPr>
          <w:color w:val="CC3668" w:themeColor="accent5"/>
          <w:lang w:eastAsia="es-ES"/>
        </w:rPr>
        <w:t xml:space="preserve"> </w:t>
      </w:r>
      <w:r w:rsidR="00A52F99">
        <w:rPr>
          <w:color w:val="CC3668" w:themeColor="accent5"/>
          <w:lang w:eastAsia="es-ES"/>
        </w:rPr>
        <w:t>E</w:t>
      </w:r>
      <w:r w:rsidR="00D07941" w:rsidRPr="00BC1A73">
        <w:rPr>
          <w:color w:val="CC3668" w:themeColor="accent5"/>
          <w:lang w:eastAsia="es-ES"/>
        </w:rPr>
        <w:t xml:space="preserve">n caso de usar una metodología diferente a la de Cercarbono, realice el monitoreo a los datos o parámetros pertinentes y </w:t>
      </w:r>
      <w:r w:rsidR="00D07941" w:rsidRPr="00BC1A73">
        <w:rPr>
          <w:color w:val="CC3668" w:themeColor="accent5"/>
          <w:lang w:val="es-ES" w:eastAsia="ja-JP"/>
        </w:rPr>
        <w:t>preséntelos en un archivo aparte (Excel o equivalente)</w:t>
      </w:r>
      <w:r w:rsidR="002F4440">
        <w:rPr>
          <w:color w:val="CC3668" w:themeColor="accent5"/>
          <w:lang w:val="es-ES" w:eastAsia="es-ES"/>
        </w:rPr>
        <w:t>.</w:t>
      </w:r>
      <w:r w:rsidRPr="00BC1A73">
        <w:rPr>
          <w:color w:val="CC3668" w:themeColor="accent5"/>
          <w:lang w:eastAsia="es-ES"/>
        </w:rPr>
        <w:t xml:space="preserve"> </w:t>
      </w:r>
      <w:r w:rsidR="002F4440">
        <w:rPr>
          <w:color w:val="CC3668" w:themeColor="accent5"/>
          <w:lang w:eastAsia="es-ES"/>
        </w:rPr>
        <w:t>E</w:t>
      </w:r>
      <w:r w:rsidRPr="00BC1A73">
        <w:rPr>
          <w:color w:val="CC3668" w:themeColor="accent5"/>
          <w:lang w:eastAsia="es-ES"/>
        </w:rPr>
        <w:t>n caso de que alguno no se monitoree, justifique el motivo.</w:t>
      </w:r>
      <w:r>
        <w:rPr>
          <w:color w:val="CC3668" w:themeColor="accent5"/>
          <w:lang w:eastAsia="es-ES"/>
        </w:rPr>
        <w:t xml:space="preserve"> </w:t>
      </w:r>
      <w:bookmarkEnd w:id="100"/>
    </w:p>
    <w:p w14:paraId="61BE601C" w14:textId="35C23057" w:rsidR="00281630" w:rsidRPr="004D0109" w:rsidRDefault="00E21AE9" w:rsidP="005A1EBE">
      <w:pPr>
        <w:rPr>
          <w:lang w:eastAsia="es-ES"/>
        </w:rPr>
      </w:pPr>
      <w:r>
        <w:rPr>
          <w:lang w:eastAsia="es-ES"/>
        </w:rPr>
        <w:br w:type="page"/>
      </w:r>
    </w:p>
    <w:p w14:paraId="48C77ED2" w14:textId="2DEDAD06" w:rsidR="00C16E70" w:rsidRDefault="00B925D2" w:rsidP="00AB5132">
      <w:pPr>
        <w:pStyle w:val="Tit01espanol"/>
      </w:pPr>
      <w:bookmarkStart w:id="101" w:name="_Toc1336859120"/>
      <w:bookmarkStart w:id="102" w:name="_Toc109911696"/>
      <w:bookmarkStart w:id="103" w:name="_Toc80091460"/>
      <w:bookmarkStart w:id="104" w:name="_Toc80091555"/>
      <w:bookmarkStart w:id="105" w:name="_Toc80091926"/>
      <w:bookmarkStart w:id="106" w:name="_Toc80092263"/>
      <w:r>
        <w:lastRenderedPageBreak/>
        <w:t>Gestión de la información</w:t>
      </w:r>
      <w:bookmarkEnd w:id="101"/>
      <w:bookmarkEnd w:id="102"/>
    </w:p>
    <w:p w14:paraId="53F9280A" w14:textId="3894D288" w:rsidR="009C62C8" w:rsidRPr="009C62C8" w:rsidRDefault="009C62C8" w:rsidP="009C62C8">
      <w:pPr>
        <w:rPr>
          <w:lang w:eastAsia="es-ES"/>
        </w:rPr>
      </w:pPr>
      <w:r>
        <w:rPr>
          <w:color w:val="CC3668" w:themeColor="accent5"/>
        </w:rPr>
        <w:t xml:space="preserve">Describa el procedimiento utilizado para </w:t>
      </w:r>
      <w:r w:rsidRPr="000A3F9A">
        <w:rPr>
          <w:color w:val="CC3668" w:themeColor="accent5"/>
        </w:rPr>
        <w:t>la gestión y la calidad de los datos y de la información, incluida la evaluación de la incertidumbr</w:t>
      </w:r>
      <w:r>
        <w:rPr>
          <w:color w:val="CC3668" w:themeColor="accent5"/>
        </w:rPr>
        <w:t>e</w:t>
      </w:r>
      <w:r w:rsidRPr="000A3F9A">
        <w:rPr>
          <w:color w:val="CC3668" w:themeColor="accent5"/>
        </w:rPr>
        <w:t>.</w:t>
      </w:r>
    </w:p>
    <w:p w14:paraId="3D87F71D" w14:textId="04055CF7" w:rsidR="00C16E70" w:rsidRPr="00C16E70" w:rsidRDefault="00C16E70" w:rsidP="00C16E70">
      <w:pPr>
        <w:spacing w:line="276" w:lineRule="auto"/>
        <w:jc w:val="left"/>
        <w:rPr>
          <w:rFonts w:eastAsia="Times New Roman" w:cs="Arial"/>
          <w:b/>
          <w:bCs/>
          <w:color w:val="39B54A" w:themeColor="accent3"/>
          <w:kern w:val="32"/>
          <w:sz w:val="30"/>
          <w:szCs w:val="30"/>
          <w:lang w:eastAsia="es-ES"/>
        </w:rPr>
      </w:pPr>
      <w:r>
        <w:br w:type="page"/>
      </w:r>
    </w:p>
    <w:p w14:paraId="3C455246" w14:textId="0BD28C6A" w:rsidR="00ED57FC" w:rsidRPr="00D37C76" w:rsidRDefault="00B925D2" w:rsidP="00AB5132">
      <w:pPr>
        <w:pStyle w:val="Tit01espanol"/>
      </w:pPr>
      <w:bookmarkStart w:id="107" w:name="_Toc226063193"/>
      <w:bookmarkStart w:id="108" w:name="_Toc109911697"/>
      <w:r>
        <w:lastRenderedPageBreak/>
        <w:t>Referencias</w:t>
      </w:r>
      <w:bookmarkEnd w:id="103"/>
      <w:bookmarkEnd w:id="104"/>
      <w:bookmarkEnd w:id="105"/>
      <w:bookmarkEnd w:id="106"/>
      <w:bookmarkEnd w:id="107"/>
      <w:bookmarkEnd w:id="108"/>
    </w:p>
    <w:p w14:paraId="4A720B64" w14:textId="43A80263" w:rsidR="00ED57FC" w:rsidRDefault="00ED57FC" w:rsidP="00ED57FC">
      <w:pPr>
        <w:rPr>
          <w:color w:val="CC3668" w:themeColor="accent5"/>
        </w:rPr>
      </w:pPr>
      <w:r w:rsidRPr="00CA2A7D">
        <w:rPr>
          <w:color w:val="CC3668" w:themeColor="accent5"/>
        </w:rPr>
        <w:t>Elabor</w:t>
      </w:r>
      <w:r w:rsidR="007F0F37" w:rsidRPr="00CA2A7D">
        <w:rPr>
          <w:color w:val="CC3668" w:themeColor="accent5"/>
        </w:rPr>
        <w:t>e</w:t>
      </w:r>
      <w:r w:rsidRPr="00CA2A7D">
        <w:rPr>
          <w:color w:val="CC3668" w:themeColor="accent5"/>
        </w:rPr>
        <w:t xml:space="preserve"> una lista de todas las referencias utilizadas en el desarrollo del </w:t>
      </w:r>
      <w:r w:rsidR="00F37270">
        <w:rPr>
          <w:color w:val="CC3668" w:themeColor="accent5"/>
        </w:rPr>
        <w:t xml:space="preserve">Reporte de </w:t>
      </w:r>
      <w:r w:rsidR="00273595">
        <w:rPr>
          <w:color w:val="CC3668" w:themeColor="accent5"/>
        </w:rPr>
        <w:t>m</w:t>
      </w:r>
      <w:r w:rsidR="00F37270">
        <w:rPr>
          <w:color w:val="CC3668" w:themeColor="accent5"/>
        </w:rPr>
        <w:t>onitoreo</w:t>
      </w:r>
      <w:r w:rsidRPr="00CA2A7D">
        <w:rPr>
          <w:color w:val="CC3668" w:themeColor="accent5"/>
        </w:rPr>
        <w:t>. Todas las referencias deberán estar disponibles para consulta por parte del OVV.</w:t>
      </w:r>
    </w:p>
    <w:p w14:paraId="61482E1C" w14:textId="10DC9E34" w:rsidR="00D37C76" w:rsidRPr="00D37C76" w:rsidRDefault="00D37C76" w:rsidP="00D37C76"/>
    <w:p w14:paraId="4EF890B6" w14:textId="77777777" w:rsidR="0043288B" w:rsidRDefault="0043288B">
      <w:pPr>
        <w:spacing w:line="276" w:lineRule="auto"/>
        <w:jc w:val="left"/>
        <w:rPr>
          <w:rFonts w:eastAsia="Times New Roman" w:cs="Arial"/>
          <w:b/>
          <w:bCs/>
          <w:color w:val="39B54A" w:themeColor="accent3"/>
          <w:kern w:val="32"/>
          <w:sz w:val="30"/>
          <w:szCs w:val="30"/>
          <w:lang w:eastAsia="es-ES"/>
        </w:rPr>
      </w:pPr>
      <w:bookmarkStart w:id="109" w:name="_Toc90376438"/>
      <w:r>
        <w:br w:type="page"/>
      </w:r>
    </w:p>
    <w:p w14:paraId="1E2F01D7" w14:textId="37B5387C" w:rsidR="006526F5" w:rsidRDefault="00B925D2" w:rsidP="006526F5">
      <w:pPr>
        <w:pStyle w:val="Tit01espanol"/>
      </w:pPr>
      <w:bookmarkStart w:id="110" w:name="_Toc1940222084"/>
      <w:bookmarkStart w:id="111" w:name="_Toc109911698"/>
      <w:bookmarkStart w:id="112" w:name="_Hlk92520127"/>
      <w:bookmarkEnd w:id="109"/>
      <w:r>
        <w:lastRenderedPageBreak/>
        <w:t>Historia del documento (Reporte de monitoreo)</w:t>
      </w:r>
      <w:bookmarkEnd w:id="110"/>
      <w:bookmarkEnd w:id="111"/>
    </w:p>
    <w:p w14:paraId="0C664E5B" w14:textId="407B6266" w:rsidR="006526F5" w:rsidRPr="00D56703" w:rsidRDefault="006526F5" w:rsidP="006526F5">
      <w:r w:rsidRPr="00B207BA">
        <w:rPr>
          <w:color w:val="CC3668" w:themeColor="accent5"/>
        </w:rPr>
        <w:t xml:space="preserve">Indique el historial completo del </w:t>
      </w:r>
      <w:r>
        <w:rPr>
          <w:color w:val="CC3668" w:themeColor="accent5"/>
        </w:rPr>
        <w:t xml:space="preserve">Reporte de </w:t>
      </w:r>
      <w:r w:rsidR="007A06AB">
        <w:rPr>
          <w:color w:val="CC3668" w:themeColor="accent5"/>
        </w:rPr>
        <w:t>m</w:t>
      </w:r>
      <w:r>
        <w:rPr>
          <w:color w:val="CC3668" w:themeColor="accent5"/>
        </w:rPr>
        <w:t>onitoreo</w:t>
      </w:r>
      <w:r w:rsidRPr="00B207BA">
        <w:rPr>
          <w:color w:val="CC3668" w:themeColor="accent5"/>
        </w:rPr>
        <w:t xml:space="preserve">, con las versiones y fechas de edición </w:t>
      </w:r>
      <w:r w:rsidRPr="00B862F5">
        <w:rPr>
          <w:color w:val="CC3668" w:themeColor="accent5"/>
        </w:rPr>
        <w:t>correctas y actualizadas</w:t>
      </w:r>
      <w:r w:rsidRPr="00B207BA">
        <w:rPr>
          <w:color w:val="CC3668" w:themeColor="accent5"/>
        </w:rPr>
        <w:t>, e incluya una breve descripción de los cambios realizados con respecto a la versión anterior. Se agradece que los cambios realizados después de la versión inicial se realicen con un color de letra diferente (se sugiere azul), pues esto facilita los procesos de revisión y aprobación.</w:t>
      </w:r>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691"/>
        <w:gridCol w:w="5741"/>
      </w:tblGrid>
      <w:tr w:rsidR="006526F5" w:rsidRPr="009049D4" w14:paraId="3A8A4AC1" w14:textId="77777777" w:rsidTr="00ED42E7">
        <w:tc>
          <w:tcPr>
            <w:tcW w:w="1396" w:type="dxa"/>
            <w:shd w:val="clear" w:color="auto" w:fill="39B54A" w:themeFill="accent3"/>
          </w:tcPr>
          <w:p w14:paraId="4BD8A3D8" w14:textId="77777777" w:rsidR="006526F5" w:rsidRPr="00322435" w:rsidRDefault="006526F5" w:rsidP="00F26439">
            <w:pPr>
              <w:spacing w:after="0"/>
              <w:rPr>
                <w:b/>
                <w:bCs/>
              </w:rPr>
            </w:pPr>
            <w:r w:rsidRPr="00322435">
              <w:rPr>
                <w:b/>
                <w:bCs/>
              </w:rPr>
              <w:t>Versión</w:t>
            </w:r>
          </w:p>
        </w:tc>
        <w:tc>
          <w:tcPr>
            <w:tcW w:w="1691" w:type="dxa"/>
            <w:shd w:val="clear" w:color="auto" w:fill="39B54A" w:themeFill="accent3"/>
          </w:tcPr>
          <w:p w14:paraId="51126471" w14:textId="77777777" w:rsidR="006526F5" w:rsidRPr="00322435" w:rsidRDefault="006526F5" w:rsidP="00F26439">
            <w:pPr>
              <w:spacing w:after="0"/>
              <w:rPr>
                <w:b/>
                <w:bCs/>
              </w:rPr>
            </w:pPr>
            <w:r w:rsidRPr="00322435">
              <w:rPr>
                <w:b/>
                <w:bCs/>
              </w:rPr>
              <w:t>Fecha</w:t>
            </w:r>
          </w:p>
        </w:tc>
        <w:tc>
          <w:tcPr>
            <w:tcW w:w="5741" w:type="dxa"/>
            <w:shd w:val="clear" w:color="auto" w:fill="39B54A" w:themeFill="accent3"/>
          </w:tcPr>
          <w:p w14:paraId="49A42E1F" w14:textId="77777777" w:rsidR="006526F5" w:rsidRPr="00322435" w:rsidRDefault="006526F5" w:rsidP="00F26439">
            <w:pPr>
              <w:spacing w:after="0"/>
              <w:rPr>
                <w:b/>
                <w:bCs/>
              </w:rPr>
            </w:pPr>
            <w:r w:rsidRPr="00322435">
              <w:rPr>
                <w:b/>
                <w:bCs/>
              </w:rPr>
              <w:t>Comentarios</w:t>
            </w:r>
            <w:r>
              <w:rPr>
                <w:b/>
                <w:bCs/>
              </w:rPr>
              <w:t xml:space="preserve"> o </w:t>
            </w:r>
            <w:r w:rsidRPr="00322435">
              <w:rPr>
                <w:b/>
                <w:bCs/>
              </w:rPr>
              <w:t>cambios</w:t>
            </w:r>
          </w:p>
        </w:tc>
      </w:tr>
      <w:tr w:rsidR="006526F5" w:rsidRPr="009049D4" w14:paraId="225A40A4" w14:textId="77777777" w:rsidTr="00ED42E7">
        <w:tc>
          <w:tcPr>
            <w:tcW w:w="1396" w:type="dxa"/>
            <w:shd w:val="clear" w:color="auto" w:fill="auto"/>
          </w:tcPr>
          <w:p w14:paraId="6662B2BD" w14:textId="77777777" w:rsidR="006526F5" w:rsidRPr="009049D4" w:rsidRDefault="006526F5" w:rsidP="00F26439">
            <w:pPr>
              <w:spacing w:after="0"/>
            </w:pPr>
            <w:r w:rsidRPr="009049D4">
              <w:t>1.0</w:t>
            </w:r>
          </w:p>
        </w:tc>
        <w:tc>
          <w:tcPr>
            <w:tcW w:w="1691" w:type="dxa"/>
            <w:shd w:val="clear" w:color="auto" w:fill="auto"/>
          </w:tcPr>
          <w:p w14:paraId="736FFAB0" w14:textId="062AC266" w:rsidR="006526F5" w:rsidRPr="009049D4" w:rsidRDefault="00782B35" w:rsidP="00F26439">
            <w:pPr>
              <w:spacing w:after="0"/>
            </w:pPr>
            <w:r>
              <w:t>Día.mes.año</w:t>
            </w:r>
          </w:p>
        </w:tc>
        <w:tc>
          <w:tcPr>
            <w:tcW w:w="5741" w:type="dxa"/>
            <w:shd w:val="clear" w:color="auto" w:fill="auto"/>
          </w:tcPr>
          <w:p w14:paraId="29F11FB6" w14:textId="77777777" w:rsidR="006526F5" w:rsidRPr="009049D4" w:rsidRDefault="006526F5" w:rsidP="00F26439">
            <w:pPr>
              <w:spacing w:after="0"/>
            </w:pPr>
            <w:r w:rsidRPr="009049D4">
              <w:t>Versión inicial</w:t>
            </w:r>
            <w:r>
              <w:t xml:space="preserve"> del documento.</w:t>
            </w:r>
          </w:p>
        </w:tc>
      </w:tr>
      <w:tr w:rsidR="006526F5" w:rsidRPr="009049D4" w14:paraId="7F513C96" w14:textId="77777777" w:rsidTr="00ED42E7">
        <w:trPr>
          <w:trHeight w:val="70"/>
        </w:trPr>
        <w:tc>
          <w:tcPr>
            <w:tcW w:w="1396" w:type="dxa"/>
            <w:shd w:val="clear" w:color="auto" w:fill="auto"/>
          </w:tcPr>
          <w:p w14:paraId="7B6E9DE7" w14:textId="77777777" w:rsidR="006526F5" w:rsidRPr="009049D4" w:rsidRDefault="006526F5" w:rsidP="00F26439">
            <w:pPr>
              <w:spacing w:after="0"/>
            </w:pPr>
          </w:p>
        </w:tc>
        <w:tc>
          <w:tcPr>
            <w:tcW w:w="1691" w:type="dxa"/>
            <w:shd w:val="clear" w:color="auto" w:fill="auto"/>
          </w:tcPr>
          <w:p w14:paraId="5DACAE50" w14:textId="77777777" w:rsidR="006526F5" w:rsidRPr="009049D4" w:rsidRDefault="006526F5" w:rsidP="00F26439">
            <w:pPr>
              <w:spacing w:after="0"/>
            </w:pPr>
          </w:p>
        </w:tc>
        <w:tc>
          <w:tcPr>
            <w:tcW w:w="5741" w:type="dxa"/>
            <w:shd w:val="clear" w:color="auto" w:fill="auto"/>
          </w:tcPr>
          <w:p w14:paraId="44A81598" w14:textId="77777777" w:rsidR="006526F5" w:rsidRPr="00234725" w:rsidRDefault="006526F5" w:rsidP="00F26439">
            <w:pPr>
              <w:spacing w:after="0"/>
              <w:rPr>
                <w:rStyle w:val="UnresolvedMention1"/>
              </w:rPr>
            </w:pPr>
          </w:p>
        </w:tc>
      </w:tr>
      <w:bookmarkEnd w:id="112"/>
    </w:tbl>
    <w:p w14:paraId="0A9EE45C" w14:textId="69A824F6" w:rsidR="002B6957" w:rsidRDefault="002B6957" w:rsidP="00E1024B">
      <w:pPr>
        <w:spacing w:line="276" w:lineRule="auto"/>
        <w:jc w:val="left"/>
      </w:pPr>
    </w:p>
    <w:p w14:paraId="729EEE1F" w14:textId="77777777" w:rsidR="002B6957" w:rsidRDefault="002B6957">
      <w:pPr>
        <w:spacing w:line="276" w:lineRule="auto"/>
        <w:jc w:val="left"/>
      </w:pPr>
      <w:r>
        <w:br w:type="page"/>
      </w:r>
    </w:p>
    <w:p w14:paraId="5299B26A" w14:textId="2912CA16" w:rsidR="002B6957" w:rsidRPr="004C3BBE" w:rsidRDefault="002B6957" w:rsidP="002B6957">
      <w:pPr>
        <w:pStyle w:val="Tit01espanol"/>
      </w:pPr>
      <w:bookmarkStart w:id="113" w:name="_Toc109911699"/>
      <w:r>
        <w:lastRenderedPageBreak/>
        <w:t>Historia de la plantilla</w:t>
      </w:r>
      <w:bookmarkEnd w:id="113"/>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691"/>
        <w:gridCol w:w="5741"/>
      </w:tblGrid>
      <w:tr w:rsidR="002B6957" w:rsidRPr="009049D4" w14:paraId="0B967FD7" w14:textId="77777777" w:rsidTr="00ED42E7">
        <w:tc>
          <w:tcPr>
            <w:tcW w:w="1396" w:type="dxa"/>
            <w:shd w:val="clear" w:color="auto" w:fill="39B54A" w:themeFill="accent3"/>
          </w:tcPr>
          <w:p w14:paraId="6D5E6525" w14:textId="77777777" w:rsidR="002B6957" w:rsidRPr="00322435" w:rsidRDefault="002B6957" w:rsidP="00AB5022">
            <w:pPr>
              <w:spacing w:after="0"/>
              <w:rPr>
                <w:b/>
                <w:bCs/>
              </w:rPr>
            </w:pPr>
            <w:r w:rsidRPr="00322435">
              <w:rPr>
                <w:b/>
                <w:bCs/>
              </w:rPr>
              <w:t>Versión</w:t>
            </w:r>
          </w:p>
        </w:tc>
        <w:tc>
          <w:tcPr>
            <w:tcW w:w="1691" w:type="dxa"/>
            <w:shd w:val="clear" w:color="auto" w:fill="39B54A" w:themeFill="accent3"/>
          </w:tcPr>
          <w:p w14:paraId="595B3812" w14:textId="77777777" w:rsidR="002B6957" w:rsidRPr="00322435" w:rsidRDefault="002B6957" w:rsidP="00AB5022">
            <w:pPr>
              <w:spacing w:after="0"/>
              <w:rPr>
                <w:b/>
                <w:bCs/>
              </w:rPr>
            </w:pPr>
            <w:r w:rsidRPr="00322435">
              <w:rPr>
                <w:b/>
                <w:bCs/>
              </w:rPr>
              <w:t>Fecha</w:t>
            </w:r>
          </w:p>
        </w:tc>
        <w:tc>
          <w:tcPr>
            <w:tcW w:w="5741" w:type="dxa"/>
            <w:shd w:val="clear" w:color="auto" w:fill="39B54A" w:themeFill="accent3"/>
          </w:tcPr>
          <w:p w14:paraId="1B82FFA8" w14:textId="77777777" w:rsidR="002B6957" w:rsidRPr="00322435" w:rsidRDefault="002B6957" w:rsidP="00AB5022">
            <w:pPr>
              <w:spacing w:after="0"/>
              <w:rPr>
                <w:b/>
                <w:bCs/>
              </w:rPr>
            </w:pPr>
            <w:r w:rsidRPr="00322435">
              <w:rPr>
                <w:b/>
                <w:bCs/>
              </w:rPr>
              <w:t>Comentarios</w:t>
            </w:r>
            <w:r>
              <w:rPr>
                <w:b/>
                <w:bCs/>
              </w:rPr>
              <w:t xml:space="preserve"> o </w:t>
            </w:r>
            <w:r w:rsidRPr="00322435">
              <w:rPr>
                <w:b/>
                <w:bCs/>
              </w:rPr>
              <w:t>cambios</w:t>
            </w:r>
          </w:p>
        </w:tc>
      </w:tr>
      <w:tr w:rsidR="0005226B" w:rsidRPr="009049D4" w14:paraId="4195C0C0" w14:textId="77777777" w:rsidTr="00ED42E7">
        <w:tc>
          <w:tcPr>
            <w:tcW w:w="1396" w:type="dxa"/>
            <w:shd w:val="clear" w:color="auto" w:fill="auto"/>
          </w:tcPr>
          <w:p w14:paraId="27B30A3D" w14:textId="77777777" w:rsidR="0005226B" w:rsidRPr="009049D4" w:rsidRDefault="0005226B" w:rsidP="0005226B">
            <w:pPr>
              <w:spacing w:after="0"/>
            </w:pPr>
            <w:r w:rsidRPr="009049D4">
              <w:t>1.0</w:t>
            </w:r>
          </w:p>
        </w:tc>
        <w:tc>
          <w:tcPr>
            <w:tcW w:w="1691" w:type="dxa"/>
            <w:shd w:val="clear" w:color="auto" w:fill="auto"/>
          </w:tcPr>
          <w:p w14:paraId="1A9C834E" w14:textId="3792FCD6" w:rsidR="0005226B" w:rsidRPr="001C38A2" w:rsidRDefault="001C38A2" w:rsidP="001C38A2">
            <w:pPr>
              <w:spacing w:after="0" w:line="276" w:lineRule="auto"/>
              <w:rPr>
                <w:lang w:val="en-GB" w:eastAsia="en-US"/>
              </w:rPr>
            </w:pPr>
            <w:r>
              <w:rPr>
                <w:lang w:eastAsia="en-US"/>
              </w:rPr>
              <w:t>01.08.2022</w:t>
            </w:r>
          </w:p>
        </w:tc>
        <w:tc>
          <w:tcPr>
            <w:tcW w:w="5741" w:type="dxa"/>
            <w:shd w:val="clear" w:color="auto" w:fill="auto"/>
          </w:tcPr>
          <w:p w14:paraId="01660335" w14:textId="77777777" w:rsidR="0005226B" w:rsidRPr="009049D4" w:rsidRDefault="0005226B" w:rsidP="0005226B">
            <w:pPr>
              <w:spacing w:after="0"/>
            </w:pPr>
            <w:r w:rsidRPr="009049D4">
              <w:t xml:space="preserve">Versión inicial. </w:t>
            </w:r>
          </w:p>
        </w:tc>
      </w:tr>
      <w:tr w:rsidR="008C335E" w:rsidRPr="009049D4" w14:paraId="43211646" w14:textId="77777777" w:rsidTr="00ED42E7">
        <w:tc>
          <w:tcPr>
            <w:tcW w:w="1396" w:type="dxa"/>
            <w:shd w:val="clear" w:color="auto" w:fill="auto"/>
          </w:tcPr>
          <w:p w14:paraId="42E9E8D4" w14:textId="1AD8C613" w:rsidR="008C335E" w:rsidRPr="00E10DF2" w:rsidRDefault="008C335E" w:rsidP="008C335E">
            <w:pPr>
              <w:spacing w:after="0"/>
            </w:pPr>
            <w:r w:rsidRPr="00E10DF2">
              <w:t>1.0.1</w:t>
            </w:r>
          </w:p>
        </w:tc>
        <w:tc>
          <w:tcPr>
            <w:tcW w:w="1691" w:type="dxa"/>
            <w:shd w:val="clear" w:color="auto" w:fill="auto"/>
          </w:tcPr>
          <w:p w14:paraId="2295E270" w14:textId="6378B3DB" w:rsidR="008C335E" w:rsidRPr="00E10DF2" w:rsidRDefault="00861177" w:rsidP="008C335E">
            <w:pPr>
              <w:spacing w:after="0" w:line="276" w:lineRule="auto"/>
              <w:rPr>
                <w:lang w:eastAsia="en-US"/>
              </w:rPr>
            </w:pPr>
            <w:r>
              <w:rPr>
                <w:lang w:eastAsia="en-US"/>
              </w:rPr>
              <w:t>12</w:t>
            </w:r>
            <w:r w:rsidR="008C335E" w:rsidRPr="00E10DF2">
              <w:rPr>
                <w:lang w:eastAsia="en-US"/>
              </w:rPr>
              <w:t>.08.2022</w:t>
            </w:r>
          </w:p>
        </w:tc>
        <w:tc>
          <w:tcPr>
            <w:tcW w:w="5741" w:type="dxa"/>
            <w:shd w:val="clear" w:color="auto" w:fill="auto"/>
          </w:tcPr>
          <w:p w14:paraId="6B1C98DC" w14:textId="0CEE3E6E" w:rsidR="008C335E" w:rsidRPr="00E10DF2" w:rsidRDefault="003F1B7C" w:rsidP="008C335E">
            <w:pPr>
              <w:spacing w:after="0"/>
            </w:pPr>
            <w:r w:rsidRPr="003F1B7C">
              <w:t>Se anexa archivo en Excel para reporte detallado de mitigación por actividad y reservorio.</w:t>
            </w:r>
          </w:p>
        </w:tc>
      </w:tr>
    </w:tbl>
    <w:p w14:paraId="29105DF2" w14:textId="501D4AE1" w:rsidR="008C335E" w:rsidRDefault="002B6957" w:rsidP="002B6957">
      <w:pPr>
        <w:rPr>
          <w:color w:val="CC3668" w:themeColor="accent5"/>
          <w:lang w:eastAsia="es-ES"/>
        </w:rPr>
      </w:pPr>
      <w:r w:rsidRPr="00692B33">
        <w:rPr>
          <w:color w:val="CC3668" w:themeColor="accent5"/>
          <w:lang w:eastAsia="es-ES"/>
        </w:rPr>
        <w:t xml:space="preserve">(No borrar </w:t>
      </w:r>
      <w:r>
        <w:rPr>
          <w:color w:val="CC3668" w:themeColor="accent5"/>
          <w:lang w:eastAsia="es-ES"/>
        </w:rPr>
        <w:t xml:space="preserve">ni alterar </w:t>
      </w:r>
      <w:r w:rsidRPr="00692B33">
        <w:rPr>
          <w:color w:val="CC3668" w:themeColor="accent5"/>
          <w:lang w:eastAsia="es-ES"/>
        </w:rPr>
        <w:t>esta sección</w:t>
      </w:r>
      <w:r>
        <w:rPr>
          <w:color w:val="CC3668" w:themeColor="accent5"/>
          <w:lang w:eastAsia="es-ES"/>
        </w:rPr>
        <w:t>, borrar esta instrucción</w:t>
      </w:r>
      <w:r w:rsidRPr="00692B33">
        <w:rPr>
          <w:color w:val="CC3668" w:themeColor="accent5"/>
          <w:lang w:eastAsia="es-ES"/>
        </w:rPr>
        <w:t>).</w:t>
      </w:r>
    </w:p>
    <w:p w14:paraId="0ECE88C9" w14:textId="77777777" w:rsidR="008C335E" w:rsidRDefault="008C335E">
      <w:pPr>
        <w:spacing w:line="276" w:lineRule="auto"/>
        <w:jc w:val="left"/>
        <w:rPr>
          <w:color w:val="CC3668" w:themeColor="accent5"/>
          <w:lang w:eastAsia="es-ES"/>
        </w:rPr>
      </w:pPr>
      <w:r>
        <w:rPr>
          <w:color w:val="CC3668" w:themeColor="accent5"/>
          <w:lang w:eastAsia="es-ES"/>
        </w:rPr>
        <w:br w:type="page"/>
      </w:r>
    </w:p>
    <w:p w14:paraId="6A54BE81" w14:textId="5FB85C52" w:rsidR="002B6957" w:rsidRDefault="00507DEB" w:rsidP="00507DEB">
      <w:pPr>
        <w:pStyle w:val="Tit01sin"/>
      </w:pPr>
      <w:r>
        <w:lastRenderedPageBreak/>
        <w:t>Anexo</w:t>
      </w:r>
    </w:p>
    <w:p w14:paraId="3EBA8DFB" w14:textId="75EB9FC2" w:rsidR="00960B36" w:rsidRPr="008F2A60" w:rsidRDefault="00140081" w:rsidP="00960B36">
      <w:pPr>
        <w:rPr>
          <w:lang w:eastAsia="es-ES"/>
        </w:rPr>
      </w:pPr>
      <w:r w:rsidRPr="008F2A60">
        <w:rPr>
          <w:lang w:eastAsia="es-ES"/>
        </w:rPr>
        <w:t xml:space="preserve">Adjunto a la plantilla se encuentra en archivo Excel la tabla donde debe reportar las </w:t>
      </w:r>
      <w:r w:rsidRPr="008F2A60">
        <w:t>remociones totales y netas de GEI o reducciones totales y netas de emisiones de GEI del PMCC y la reserva individual y colectiva</w:t>
      </w:r>
      <w:r w:rsidRPr="008F2A60">
        <w:rPr>
          <w:lang w:eastAsia="es-ES"/>
        </w:rPr>
        <w:t>.</w:t>
      </w:r>
    </w:p>
    <w:p w14:paraId="58EBD06F" w14:textId="77777777" w:rsidR="00E1024B" w:rsidRDefault="00E1024B" w:rsidP="00E1024B">
      <w:pPr>
        <w:spacing w:line="276" w:lineRule="auto"/>
        <w:jc w:val="left"/>
      </w:pPr>
    </w:p>
    <w:sectPr w:rsidR="00E1024B" w:rsidSect="0000700C">
      <w:headerReference w:type="default" r:id="rId16"/>
      <w:footerReference w:type="default" r:id="rId17"/>
      <w:pgSz w:w="12240" w:h="15840"/>
      <w:pgMar w:top="993" w:right="1701" w:bottom="1417" w:left="1701" w:header="425"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F1336" w14:textId="77777777" w:rsidR="00CA1D0C" w:rsidRDefault="00CA1D0C" w:rsidP="009958BA">
      <w:r>
        <w:separator/>
      </w:r>
    </w:p>
  </w:endnote>
  <w:endnote w:type="continuationSeparator" w:id="0">
    <w:p w14:paraId="162A0903" w14:textId="77777777" w:rsidR="00CA1D0C" w:rsidRDefault="00CA1D0C" w:rsidP="009958BA">
      <w:r>
        <w:continuationSeparator/>
      </w:r>
    </w:p>
  </w:endnote>
  <w:endnote w:type="continuationNotice" w:id="1">
    <w:p w14:paraId="0C4707EA" w14:textId="77777777" w:rsidR="00CA1D0C" w:rsidRDefault="00CA1D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841087"/>
      <w:docPartObj>
        <w:docPartGallery w:val="Page Numbers (Bottom of Page)"/>
        <w:docPartUnique/>
      </w:docPartObj>
    </w:sdtPr>
    <w:sdtEndPr>
      <w:rPr>
        <w:noProof/>
      </w:rPr>
    </w:sdtEndPr>
    <w:sdtContent>
      <w:p w14:paraId="7FB8E7A7" w14:textId="77777777" w:rsidR="00E54CA3" w:rsidRDefault="00E54CA3" w:rsidP="009958BA">
        <w:pPr>
          <w:pStyle w:val="Footer"/>
          <w:rPr>
            <w:noProof/>
          </w:rPr>
        </w:pPr>
      </w:p>
      <w:tbl>
        <w:tblPr>
          <w:tblW w:w="8931" w:type="dxa"/>
          <w:tblLook w:val="04A0" w:firstRow="1" w:lastRow="0" w:firstColumn="1" w:lastColumn="0" w:noHBand="0" w:noVBand="1"/>
        </w:tblPr>
        <w:tblGrid>
          <w:gridCol w:w="8080"/>
          <w:gridCol w:w="284"/>
          <w:gridCol w:w="567"/>
        </w:tblGrid>
        <w:tr w:rsidR="007B20DC" w14:paraId="4DF14D89" w14:textId="77777777" w:rsidTr="00A23BAA">
          <w:trPr>
            <w:trHeight w:val="242"/>
          </w:trPr>
          <w:tc>
            <w:tcPr>
              <w:tcW w:w="8080" w:type="dxa"/>
              <w:tcBorders>
                <w:top w:val="single" w:sz="4" w:space="0" w:color="39B54A" w:themeColor="accent3"/>
              </w:tcBorders>
              <w:tcMar>
                <w:top w:w="28" w:type="dxa"/>
                <w:left w:w="0" w:type="dxa"/>
                <w:right w:w="0" w:type="dxa"/>
              </w:tcMar>
              <w:vAlign w:val="center"/>
            </w:tcPr>
            <w:p w14:paraId="31265E8F" w14:textId="77777777" w:rsidR="007B20DC" w:rsidRPr="009F2993" w:rsidRDefault="007B20DC" w:rsidP="007B20DC">
              <w:pPr>
                <w:pStyle w:val="Title"/>
                <w:spacing w:after="0"/>
                <w:jc w:val="left"/>
                <w:rPr>
                  <w:b w:val="0"/>
                  <w:color w:val="auto"/>
                  <w:sz w:val="22"/>
                  <w:szCs w:val="22"/>
                </w:rPr>
              </w:pPr>
              <w:r w:rsidRPr="007B20DC">
                <w:rPr>
                  <w:b w:val="0"/>
                  <w:bCs/>
                  <w:color w:val="auto"/>
                  <w:sz w:val="22"/>
                  <w:szCs w:val="22"/>
                </w:rPr>
                <w:t>Reporte de monitoreo para PMCC en el sector uso de la tierra</w:t>
              </w:r>
            </w:p>
          </w:tc>
          <w:tc>
            <w:tcPr>
              <w:tcW w:w="284" w:type="dxa"/>
              <w:tcMar>
                <w:top w:w="28" w:type="dxa"/>
                <w:left w:w="0" w:type="dxa"/>
                <w:right w:w="0" w:type="dxa"/>
              </w:tcMar>
              <w:vAlign w:val="center"/>
            </w:tcPr>
            <w:p w14:paraId="28066BB1" w14:textId="77777777" w:rsidR="007B20DC" w:rsidRPr="00146D58" w:rsidRDefault="007B20DC" w:rsidP="007B20DC">
              <w:pPr>
                <w:pStyle w:val="Footer"/>
              </w:pPr>
            </w:p>
          </w:tc>
          <w:tc>
            <w:tcPr>
              <w:tcW w:w="567" w:type="dxa"/>
              <w:tcBorders>
                <w:top w:val="single" w:sz="4" w:space="0" w:color="39B54A" w:themeColor="accent3"/>
                <w:left w:val="single" w:sz="4" w:space="0" w:color="39B54A" w:themeColor="accent3"/>
              </w:tcBorders>
              <w:tcMar>
                <w:top w:w="28" w:type="dxa"/>
                <w:left w:w="0" w:type="dxa"/>
                <w:right w:w="0" w:type="dxa"/>
              </w:tcMar>
            </w:tcPr>
            <w:p w14:paraId="195E33AE" w14:textId="77777777" w:rsidR="007B20DC" w:rsidRPr="00373DD8" w:rsidRDefault="007B20DC" w:rsidP="007B20DC">
              <w:pPr>
                <w:pStyle w:val="Footer"/>
                <w:jc w:val="center"/>
                <w:rPr>
                  <w:rFonts w:cstheme="minorHAnsi"/>
                </w:rPr>
              </w:pPr>
              <w:r w:rsidRPr="00373DD8">
                <w:rPr>
                  <w:rFonts w:cstheme="minorHAnsi"/>
                </w:rPr>
                <w:fldChar w:fldCharType="begin"/>
              </w:r>
              <w:r w:rsidRPr="00373DD8">
                <w:rPr>
                  <w:rFonts w:cstheme="minorHAnsi"/>
                </w:rPr>
                <w:instrText xml:space="preserve"> PAGE   \* MERGEFORMAT </w:instrText>
              </w:r>
              <w:r w:rsidRPr="00373DD8">
                <w:rPr>
                  <w:rFonts w:cstheme="minorHAnsi"/>
                </w:rPr>
                <w:fldChar w:fldCharType="separate"/>
              </w:r>
              <w:r>
                <w:rPr>
                  <w:rFonts w:cstheme="minorHAnsi"/>
                </w:rPr>
                <w:t>2</w:t>
              </w:r>
              <w:r w:rsidRPr="00373DD8">
                <w:rPr>
                  <w:rFonts w:cstheme="minorHAnsi"/>
                </w:rPr>
                <w:fldChar w:fldCharType="end"/>
              </w:r>
            </w:p>
          </w:tc>
        </w:tr>
      </w:tbl>
      <w:p w14:paraId="43F27A55" w14:textId="5A440D23" w:rsidR="001F55E4" w:rsidRDefault="00861177" w:rsidP="009958BA">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A2627" w14:textId="77777777" w:rsidR="00CA1D0C" w:rsidRDefault="00CA1D0C" w:rsidP="009958BA">
      <w:r>
        <w:separator/>
      </w:r>
    </w:p>
  </w:footnote>
  <w:footnote w:type="continuationSeparator" w:id="0">
    <w:p w14:paraId="071E6122" w14:textId="77777777" w:rsidR="00CA1D0C" w:rsidRDefault="00CA1D0C" w:rsidP="009958BA">
      <w:r>
        <w:continuationSeparator/>
      </w:r>
    </w:p>
  </w:footnote>
  <w:footnote w:type="continuationNotice" w:id="1">
    <w:p w14:paraId="7AA3A302" w14:textId="77777777" w:rsidR="00CA1D0C" w:rsidRDefault="00CA1D0C">
      <w:pPr>
        <w:spacing w:after="0"/>
      </w:pPr>
    </w:p>
  </w:footnote>
  <w:footnote w:id="2">
    <w:p w14:paraId="526E96FC" w14:textId="08BF5336" w:rsidR="00E46EDF" w:rsidRDefault="00E46EDF">
      <w:pPr>
        <w:pStyle w:val="FootnoteText"/>
      </w:pPr>
      <w:r w:rsidRPr="00336938">
        <w:rPr>
          <w:rStyle w:val="FootnoteReference"/>
          <w:color w:val="CC3668" w:themeColor="accent5"/>
        </w:rPr>
        <w:footnoteRef/>
      </w:r>
      <w:r w:rsidRPr="00336938">
        <w:rPr>
          <w:color w:val="CC3668" w:themeColor="accent5"/>
        </w:rPr>
        <w:t xml:space="preserve"> </w:t>
      </w:r>
      <w:r w:rsidRPr="006F7CF3">
        <w:rPr>
          <w:color w:val="CC3668" w:themeColor="accent5"/>
          <w:lang w:eastAsia="ja-JP"/>
        </w:rPr>
        <w:t xml:space="preserve">Los </w:t>
      </w:r>
      <w:r w:rsidRPr="008F37E8">
        <w:rPr>
          <w:color w:val="CC3668" w:themeColor="accent5"/>
          <w:lang w:eastAsia="ja-JP"/>
        </w:rPr>
        <w:t>ámbitos sectoriales</w:t>
      </w:r>
      <w:r>
        <w:rPr>
          <w:color w:val="CC3668" w:themeColor="accent5"/>
          <w:lang w:eastAsia="ja-JP"/>
        </w:rPr>
        <w:t>, el tipo de PMCC y las actividades</w:t>
      </w:r>
      <w:r w:rsidRPr="008F37E8">
        <w:rPr>
          <w:color w:val="CC3668" w:themeColor="accent5"/>
          <w:lang w:eastAsia="ja-JP"/>
        </w:rPr>
        <w:t xml:space="preserve"> que cubre la certificación voluntaria de carbono de Cercarbono se detallan en el </w:t>
      </w:r>
      <w:r w:rsidRPr="00710065">
        <w:rPr>
          <w:b/>
          <w:bCs/>
          <w:i/>
          <w:iCs/>
          <w:color w:val="CC3668" w:themeColor="accent5"/>
          <w:lang w:eastAsia="ja-JP"/>
        </w:rPr>
        <w:t>Protocolo de Cercarbono para la certificación voluntaria de carbono</w:t>
      </w:r>
      <w:r>
        <w:rPr>
          <w:color w:val="CC3668" w:themeColor="accent5"/>
          <w:lang w:eastAsia="ja-JP"/>
        </w:rPr>
        <w:t xml:space="preserve">, </w:t>
      </w:r>
      <w:r w:rsidRPr="00883078">
        <w:rPr>
          <w:rFonts w:eastAsia="Times New Roman" w:cs="Arial"/>
          <w:color w:val="CC3668" w:themeColor="accent5"/>
        </w:rPr>
        <w:t xml:space="preserve">disponible en </w:t>
      </w:r>
      <w:hyperlink r:id="rId1" w:history="1">
        <w:r w:rsidRPr="00883078">
          <w:rPr>
            <w:rFonts w:eastAsia="Times New Roman" w:cs="Arial"/>
            <w:color w:val="CC3668" w:themeColor="accent5"/>
            <w:u w:val="single"/>
          </w:rPr>
          <w:t>www.cercarbono.com</w:t>
        </w:r>
      </w:hyperlink>
      <w:r w:rsidRPr="00883078">
        <w:rPr>
          <w:rFonts w:eastAsia="Times New Roman" w:cs="Arial"/>
          <w:color w:val="CC3668" w:themeColor="accent5"/>
        </w:rPr>
        <w:t>, sección: Documentación.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4524"/>
    </w:tblGrid>
    <w:tr w:rsidR="00542AFC" w14:paraId="1B5A20CE" w14:textId="77777777" w:rsidTr="008E6057">
      <w:tc>
        <w:tcPr>
          <w:tcW w:w="4690" w:type="dxa"/>
          <w:tcMar>
            <w:top w:w="0" w:type="dxa"/>
            <w:left w:w="0" w:type="dxa"/>
            <w:bottom w:w="57" w:type="dxa"/>
            <w:right w:w="0" w:type="dxa"/>
          </w:tcMar>
          <w:vAlign w:val="bottom"/>
          <w:hideMark/>
        </w:tcPr>
        <w:p w14:paraId="26F582F2" w14:textId="32B55C99" w:rsidR="00542AFC" w:rsidRDefault="0061406C" w:rsidP="00DC74F0">
          <w:pPr>
            <w:pStyle w:val="Header"/>
            <w:jc w:val="left"/>
            <w:rPr>
              <w:lang w:val="es-ES" w:eastAsia="en-US"/>
            </w:rPr>
          </w:pPr>
          <w:bookmarkStart w:id="114" w:name="_Hlk86747345"/>
          <w:r w:rsidRPr="0061406C">
            <w:rPr>
              <w:color w:val="CC3668" w:themeColor="accent5"/>
              <w:lang w:val="es-ES" w:eastAsia="en-US"/>
            </w:rPr>
            <w:t>(opcional, logo del desarrollador del PMCC)</w:t>
          </w:r>
          <w:r>
            <w:rPr>
              <w:lang w:val="es-ES" w:eastAsia="en-US"/>
            </w:rPr>
            <w:t xml:space="preserve"> </w:t>
          </w:r>
        </w:p>
      </w:tc>
      <w:tc>
        <w:tcPr>
          <w:tcW w:w="4524" w:type="dxa"/>
          <w:vAlign w:val="bottom"/>
        </w:tcPr>
        <w:p w14:paraId="33AD531C" w14:textId="582DBA52" w:rsidR="00542AFC" w:rsidRDefault="000B098A" w:rsidP="008E6057">
          <w:pPr>
            <w:pStyle w:val="Header"/>
            <w:jc w:val="right"/>
            <w:rPr>
              <w:lang w:val="es-ES" w:eastAsia="en-US"/>
            </w:rPr>
          </w:pPr>
          <w:r w:rsidRPr="0061406C">
            <w:rPr>
              <w:color w:val="CC3668" w:themeColor="accent5"/>
              <w:sz w:val="18"/>
              <w:szCs w:val="16"/>
            </w:rPr>
            <w:t>Reemplazar por nombre del PM</w:t>
          </w:r>
          <w:r w:rsidR="006526F5">
            <w:rPr>
              <w:color w:val="CC3668" w:themeColor="accent5"/>
              <w:sz w:val="18"/>
              <w:szCs w:val="16"/>
            </w:rPr>
            <w:t>C</w:t>
          </w:r>
          <w:r w:rsidRPr="0061406C">
            <w:rPr>
              <w:color w:val="CC3668" w:themeColor="accent5"/>
              <w:sz w:val="18"/>
              <w:szCs w:val="16"/>
            </w:rPr>
            <w:t>C</w:t>
          </w:r>
          <w:r w:rsidR="00DC74F0">
            <w:rPr>
              <w:color w:val="CC3668" w:themeColor="accent5"/>
              <w:sz w:val="18"/>
              <w:szCs w:val="16"/>
            </w:rPr>
            <w:t xml:space="preserve">, </w:t>
          </w:r>
          <w:r w:rsidR="00DC74F0">
            <w:rPr>
              <w:color w:val="CC3668" w:themeColor="accent5"/>
              <w:sz w:val="18"/>
              <w:szCs w:val="16"/>
            </w:rPr>
            <w:br/>
            <w:t>reemplazar color de letra</w:t>
          </w:r>
        </w:p>
      </w:tc>
    </w:tr>
    <w:bookmarkEnd w:id="114"/>
  </w:tbl>
  <w:p w14:paraId="67F2D97E" w14:textId="77777777" w:rsidR="006D01A4" w:rsidRDefault="006D0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628D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28A1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0C8B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ED432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C42EA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22E3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B8EE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F0F0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158B1B5D"/>
    <w:multiLevelType w:val="hybridMultilevel"/>
    <w:tmpl w:val="08D2A09A"/>
    <w:lvl w:ilvl="0" w:tplc="0C0A0001">
      <w:start w:val="1"/>
      <w:numFmt w:val="bullet"/>
      <w:lvlText w:val=""/>
      <w:lvlJc w:val="left"/>
      <w:pPr>
        <w:ind w:left="720" w:hanging="360"/>
      </w:pPr>
      <w:rPr>
        <w:rFonts w:ascii="Symbol" w:hAnsi="Symbol" w:hint="default"/>
      </w:rPr>
    </w:lvl>
    <w:lvl w:ilvl="1" w:tplc="DC6E1DB4">
      <w:numFmt w:val="bullet"/>
      <w:lvlText w:val="•"/>
      <w:lvlJc w:val="left"/>
      <w:pPr>
        <w:ind w:left="1440" w:hanging="360"/>
      </w:pPr>
      <w:rPr>
        <w:rFonts w:ascii="Calibri" w:eastAsiaTheme="minorEastAsia"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7F96523"/>
    <w:multiLevelType w:val="hybridMultilevel"/>
    <w:tmpl w:val="628AAC5A"/>
    <w:lvl w:ilvl="0" w:tplc="24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C83A99"/>
    <w:multiLevelType w:val="hybridMultilevel"/>
    <w:tmpl w:val="92D2103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BA3004B"/>
    <w:multiLevelType w:val="hybridMultilevel"/>
    <w:tmpl w:val="656C3866"/>
    <w:lvl w:ilvl="0" w:tplc="099869B8">
      <w:start w:val="1"/>
      <w:numFmt w:val="decimal"/>
      <w:lvlText w:val="%1"/>
      <w:lvlJc w:val="left"/>
      <w:pPr>
        <w:ind w:left="720" w:hanging="360"/>
      </w:pPr>
    </w:lvl>
    <w:lvl w:ilvl="1" w:tplc="4A10A210">
      <w:start w:val="1"/>
      <w:numFmt w:val="lowerLetter"/>
      <w:lvlText w:val="%2."/>
      <w:lvlJc w:val="left"/>
      <w:pPr>
        <w:ind w:left="1440" w:hanging="360"/>
      </w:pPr>
    </w:lvl>
    <w:lvl w:ilvl="2" w:tplc="B644C6C4">
      <w:start w:val="1"/>
      <w:numFmt w:val="lowerRoman"/>
      <w:lvlText w:val="%3."/>
      <w:lvlJc w:val="right"/>
      <w:pPr>
        <w:ind w:left="2160" w:hanging="180"/>
      </w:pPr>
    </w:lvl>
    <w:lvl w:ilvl="3" w:tplc="D81C66A6">
      <w:start w:val="1"/>
      <w:numFmt w:val="decimal"/>
      <w:lvlText w:val="%4."/>
      <w:lvlJc w:val="left"/>
      <w:pPr>
        <w:ind w:left="2880" w:hanging="360"/>
      </w:pPr>
    </w:lvl>
    <w:lvl w:ilvl="4" w:tplc="571AEE62">
      <w:start w:val="1"/>
      <w:numFmt w:val="lowerLetter"/>
      <w:lvlText w:val="%5."/>
      <w:lvlJc w:val="left"/>
      <w:pPr>
        <w:ind w:left="3600" w:hanging="360"/>
      </w:pPr>
    </w:lvl>
    <w:lvl w:ilvl="5" w:tplc="EB641CD2">
      <w:start w:val="1"/>
      <w:numFmt w:val="lowerRoman"/>
      <w:lvlText w:val="%6."/>
      <w:lvlJc w:val="right"/>
      <w:pPr>
        <w:ind w:left="4320" w:hanging="180"/>
      </w:pPr>
    </w:lvl>
    <w:lvl w:ilvl="6" w:tplc="EB62CCAA">
      <w:start w:val="1"/>
      <w:numFmt w:val="decimal"/>
      <w:lvlText w:val="%7."/>
      <w:lvlJc w:val="left"/>
      <w:pPr>
        <w:ind w:left="5040" w:hanging="360"/>
      </w:pPr>
    </w:lvl>
    <w:lvl w:ilvl="7" w:tplc="53380A0C">
      <w:start w:val="1"/>
      <w:numFmt w:val="lowerLetter"/>
      <w:lvlText w:val="%8."/>
      <w:lvlJc w:val="left"/>
      <w:pPr>
        <w:ind w:left="5760" w:hanging="360"/>
      </w:pPr>
    </w:lvl>
    <w:lvl w:ilvl="8" w:tplc="C1FA0EEA">
      <w:start w:val="1"/>
      <w:numFmt w:val="lowerRoman"/>
      <w:lvlText w:val="%9."/>
      <w:lvlJc w:val="right"/>
      <w:pPr>
        <w:ind w:left="6480" w:hanging="180"/>
      </w:pPr>
    </w:lvl>
  </w:abstractNum>
  <w:abstractNum w:abstractNumId="13" w15:restartNumberingAfterBreak="0">
    <w:nsid w:val="5661CE23"/>
    <w:multiLevelType w:val="hybridMultilevel"/>
    <w:tmpl w:val="DEA026DA"/>
    <w:lvl w:ilvl="0" w:tplc="F6468434">
      <w:start w:val="1"/>
      <w:numFmt w:val="decimal"/>
      <w:lvlText w:val="%1"/>
      <w:lvlJc w:val="left"/>
      <w:pPr>
        <w:ind w:left="720" w:hanging="360"/>
      </w:pPr>
    </w:lvl>
    <w:lvl w:ilvl="1" w:tplc="243C5C4A">
      <w:start w:val="1"/>
      <w:numFmt w:val="lowerLetter"/>
      <w:lvlText w:val="%2."/>
      <w:lvlJc w:val="left"/>
      <w:pPr>
        <w:ind w:left="1440" w:hanging="360"/>
      </w:pPr>
    </w:lvl>
    <w:lvl w:ilvl="2" w:tplc="0A56E64C">
      <w:start w:val="1"/>
      <w:numFmt w:val="lowerRoman"/>
      <w:lvlText w:val="%3."/>
      <w:lvlJc w:val="right"/>
      <w:pPr>
        <w:ind w:left="2160" w:hanging="180"/>
      </w:pPr>
    </w:lvl>
    <w:lvl w:ilvl="3" w:tplc="A3043BA0">
      <w:start w:val="1"/>
      <w:numFmt w:val="decimal"/>
      <w:lvlText w:val="%4."/>
      <w:lvlJc w:val="left"/>
      <w:pPr>
        <w:ind w:left="2880" w:hanging="360"/>
      </w:pPr>
    </w:lvl>
    <w:lvl w:ilvl="4" w:tplc="C848F534">
      <w:start w:val="1"/>
      <w:numFmt w:val="lowerLetter"/>
      <w:lvlText w:val="%5."/>
      <w:lvlJc w:val="left"/>
      <w:pPr>
        <w:ind w:left="3600" w:hanging="360"/>
      </w:pPr>
    </w:lvl>
    <w:lvl w:ilvl="5" w:tplc="6D82799C">
      <w:start w:val="1"/>
      <w:numFmt w:val="lowerRoman"/>
      <w:lvlText w:val="%6."/>
      <w:lvlJc w:val="right"/>
      <w:pPr>
        <w:ind w:left="4320" w:hanging="180"/>
      </w:pPr>
    </w:lvl>
    <w:lvl w:ilvl="6" w:tplc="C75A4E44">
      <w:start w:val="1"/>
      <w:numFmt w:val="decimal"/>
      <w:lvlText w:val="%7."/>
      <w:lvlJc w:val="left"/>
      <w:pPr>
        <w:ind w:left="5040" w:hanging="360"/>
      </w:pPr>
    </w:lvl>
    <w:lvl w:ilvl="7" w:tplc="E230E2F8">
      <w:start w:val="1"/>
      <w:numFmt w:val="lowerLetter"/>
      <w:lvlText w:val="%8."/>
      <w:lvlJc w:val="left"/>
      <w:pPr>
        <w:ind w:left="5760" w:hanging="360"/>
      </w:pPr>
    </w:lvl>
    <w:lvl w:ilvl="8" w:tplc="E63E71F6">
      <w:start w:val="1"/>
      <w:numFmt w:val="lowerRoman"/>
      <w:lvlText w:val="%9."/>
      <w:lvlJc w:val="right"/>
      <w:pPr>
        <w:ind w:left="6480" w:hanging="180"/>
      </w:pPr>
    </w:lvl>
  </w:abstractNum>
  <w:abstractNum w:abstractNumId="14" w15:restartNumberingAfterBreak="0">
    <w:nsid w:val="5DC76861"/>
    <w:multiLevelType w:val="multilevel"/>
    <w:tmpl w:val="75DCF1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iCs/>
      </w:r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5E2D29CD"/>
    <w:multiLevelType w:val="hybridMultilevel"/>
    <w:tmpl w:val="BAEC610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32546C3"/>
    <w:multiLevelType w:val="hybridMultilevel"/>
    <w:tmpl w:val="C666E7CC"/>
    <w:lvl w:ilvl="0" w:tplc="1A266648">
      <w:numFmt w:val="bullet"/>
      <w:lvlText w:val="-"/>
      <w:lvlJc w:val="left"/>
      <w:pPr>
        <w:ind w:left="720" w:hanging="360"/>
      </w:pPr>
      <w:rPr>
        <w:rFonts w:ascii="Calibri" w:eastAsiaTheme="minorEastAsia"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363C298"/>
    <w:multiLevelType w:val="hybridMultilevel"/>
    <w:tmpl w:val="9E8285AC"/>
    <w:lvl w:ilvl="0" w:tplc="A64A00F6">
      <w:start w:val="1"/>
      <w:numFmt w:val="decimal"/>
      <w:lvlText w:val="%1"/>
      <w:lvlJc w:val="left"/>
      <w:pPr>
        <w:ind w:left="720" w:hanging="360"/>
      </w:pPr>
    </w:lvl>
    <w:lvl w:ilvl="1" w:tplc="5FA4AB38">
      <w:start w:val="1"/>
      <w:numFmt w:val="lowerLetter"/>
      <w:lvlText w:val="%2."/>
      <w:lvlJc w:val="left"/>
      <w:pPr>
        <w:ind w:left="1440" w:hanging="360"/>
      </w:pPr>
    </w:lvl>
    <w:lvl w:ilvl="2" w:tplc="255EE096">
      <w:start w:val="1"/>
      <w:numFmt w:val="lowerRoman"/>
      <w:lvlText w:val="%3."/>
      <w:lvlJc w:val="right"/>
      <w:pPr>
        <w:ind w:left="2160" w:hanging="180"/>
      </w:pPr>
    </w:lvl>
    <w:lvl w:ilvl="3" w:tplc="789C9FA0">
      <w:start w:val="1"/>
      <w:numFmt w:val="decimal"/>
      <w:lvlText w:val="%4."/>
      <w:lvlJc w:val="left"/>
      <w:pPr>
        <w:ind w:left="2880" w:hanging="360"/>
      </w:pPr>
    </w:lvl>
    <w:lvl w:ilvl="4" w:tplc="4D3200A0">
      <w:start w:val="1"/>
      <w:numFmt w:val="lowerLetter"/>
      <w:lvlText w:val="%5."/>
      <w:lvlJc w:val="left"/>
      <w:pPr>
        <w:ind w:left="3600" w:hanging="360"/>
      </w:pPr>
    </w:lvl>
    <w:lvl w:ilvl="5" w:tplc="474815FE">
      <w:start w:val="1"/>
      <w:numFmt w:val="lowerRoman"/>
      <w:lvlText w:val="%6."/>
      <w:lvlJc w:val="right"/>
      <w:pPr>
        <w:ind w:left="4320" w:hanging="180"/>
      </w:pPr>
    </w:lvl>
    <w:lvl w:ilvl="6" w:tplc="05A4A3A6">
      <w:start w:val="1"/>
      <w:numFmt w:val="decimal"/>
      <w:lvlText w:val="%7."/>
      <w:lvlJc w:val="left"/>
      <w:pPr>
        <w:ind w:left="5040" w:hanging="360"/>
      </w:pPr>
    </w:lvl>
    <w:lvl w:ilvl="7" w:tplc="C2CA57A6">
      <w:start w:val="1"/>
      <w:numFmt w:val="lowerLetter"/>
      <w:lvlText w:val="%8."/>
      <w:lvlJc w:val="left"/>
      <w:pPr>
        <w:ind w:left="5760" w:hanging="360"/>
      </w:pPr>
    </w:lvl>
    <w:lvl w:ilvl="8" w:tplc="EDFEBEC8">
      <w:start w:val="1"/>
      <w:numFmt w:val="lowerRoman"/>
      <w:lvlText w:val="%9."/>
      <w:lvlJc w:val="right"/>
      <w:pPr>
        <w:ind w:left="6480" w:hanging="180"/>
      </w:pPr>
    </w:lvl>
  </w:abstractNum>
  <w:abstractNum w:abstractNumId="18" w15:restartNumberingAfterBreak="0">
    <w:nsid w:val="67ED4FAF"/>
    <w:multiLevelType w:val="hybridMultilevel"/>
    <w:tmpl w:val="3B1E5E1A"/>
    <w:lvl w:ilvl="0" w:tplc="63ECB038">
      <w:start w:val="1"/>
      <w:numFmt w:val="decimal"/>
      <w:lvlText w:val="%1"/>
      <w:lvlJc w:val="left"/>
      <w:pPr>
        <w:ind w:left="720" w:hanging="360"/>
      </w:pPr>
    </w:lvl>
    <w:lvl w:ilvl="1" w:tplc="F542B078">
      <w:start w:val="1"/>
      <w:numFmt w:val="lowerLetter"/>
      <w:lvlText w:val="%2."/>
      <w:lvlJc w:val="left"/>
      <w:pPr>
        <w:ind w:left="1440" w:hanging="360"/>
      </w:pPr>
    </w:lvl>
    <w:lvl w:ilvl="2" w:tplc="7D4EBE40">
      <w:start w:val="1"/>
      <w:numFmt w:val="lowerRoman"/>
      <w:lvlText w:val="%3."/>
      <w:lvlJc w:val="right"/>
      <w:pPr>
        <w:ind w:left="2160" w:hanging="180"/>
      </w:pPr>
    </w:lvl>
    <w:lvl w:ilvl="3" w:tplc="4E0448E8">
      <w:start w:val="1"/>
      <w:numFmt w:val="decimal"/>
      <w:lvlText w:val="%4."/>
      <w:lvlJc w:val="left"/>
      <w:pPr>
        <w:ind w:left="2880" w:hanging="360"/>
      </w:pPr>
    </w:lvl>
    <w:lvl w:ilvl="4" w:tplc="7F988126">
      <w:start w:val="1"/>
      <w:numFmt w:val="lowerLetter"/>
      <w:lvlText w:val="%5."/>
      <w:lvlJc w:val="left"/>
      <w:pPr>
        <w:ind w:left="3600" w:hanging="360"/>
      </w:pPr>
    </w:lvl>
    <w:lvl w:ilvl="5" w:tplc="F1BE9B80">
      <w:start w:val="1"/>
      <w:numFmt w:val="lowerRoman"/>
      <w:lvlText w:val="%6."/>
      <w:lvlJc w:val="right"/>
      <w:pPr>
        <w:ind w:left="4320" w:hanging="180"/>
      </w:pPr>
    </w:lvl>
    <w:lvl w:ilvl="6" w:tplc="EB9C7E18">
      <w:start w:val="1"/>
      <w:numFmt w:val="decimal"/>
      <w:lvlText w:val="%7."/>
      <w:lvlJc w:val="left"/>
      <w:pPr>
        <w:ind w:left="5040" w:hanging="360"/>
      </w:pPr>
    </w:lvl>
    <w:lvl w:ilvl="7" w:tplc="FF201454">
      <w:start w:val="1"/>
      <w:numFmt w:val="lowerLetter"/>
      <w:lvlText w:val="%8."/>
      <w:lvlJc w:val="left"/>
      <w:pPr>
        <w:ind w:left="5760" w:hanging="360"/>
      </w:pPr>
    </w:lvl>
    <w:lvl w:ilvl="8" w:tplc="35C067D0">
      <w:start w:val="1"/>
      <w:numFmt w:val="lowerRoman"/>
      <w:lvlText w:val="%9."/>
      <w:lvlJc w:val="right"/>
      <w:pPr>
        <w:ind w:left="6480" w:hanging="180"/>
      </w:pPr>
    </w:lvl>
  </w:abstractNum>
  <w:abstractNum w:abstractNumId="19" w15:restartNumberingAfterBreak="0">
    <w:nsid w:val="6A1629D4"/>
    <w:multiLevelType w:val="hybridMultilevel"/>
    <w:tmpl w:val="AFBEB60E"/>
    <w:lvl w:ilvl="0" w:tplc="B96A8EBC">
      <w:numFmt w:val="bullet"/>
      <w:pStyle w:val="ListParagraph"/>
      <w:lvlText w:val="-"/>
      <w:lvlJc w:val="left"/>
      <w:pPr>
        <w:ind w:left="720" w:hanging="360"/>
      </w:pPr>
      <w:rPr>
        <w:rFonts w:ascii="Calibri" w:eastAsiaTheme="minorEastAsia" w:hAnsi="Calibri" w:cstheme="minorBidi" w:hint="default"/>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AFE65EE"/>
    <w:multiLevelType w:val="multilevel"/>
    <w:tmpl w:val="49849C22"/>
    <w:styleLink w:val="CurrentList1"/>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B887992"/>
    <w:multiLevelType w:val="multilevel"/>
    <w:tmpl w:val="AAC4A666"/>
    <w:lvl w:ilvl="0">
      <w:start w:val="4"/>
      <w:numFmt w:val="decimal"/>
      <w:lvlText w:val="%1"/>
      <w:lvlJc w:val="left"/>
      <w:pPr>
        <w:ind w:left="432" w:hanging="432"/>
      </w:pPr>
    </w:lvl>
    <w:lvl w:ilvl="1">
      <w:start w:val="1"/>
      <w:numFmt w:val="decimal"/>
      <w:lvlText w:val="%1.%2"/>
      <w:lvlJc w:val="left"/>
      <w:pPr>
        <w:ind w:left="576"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702574"/>
    <w:multiLevelType w:val="multilevel"/>
    <w:tmpl w:val="7E66AD4E"/>
    <w:lvl w:ilvl="0">
      <w:start w:val="1"/>
      <w:numFmt w:val="decimal"/>
      <w:pStyle w:val="Tit01esp"/>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8CE58DF"/>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20974160">
    <w:abstractNumId w:val="18"/>
  </w:num>
  <w:num w:numId="2" w16cid:durableId="1888566395">
    <w:abstractNumId w:val="17"/>
  </w:num>
  <w:num w:numId="3" w16cid:durableId="2034527497">
    <w:abstractNumId w:val="12"/>
  </w:num>
  <w:num w:numId="4" w16cid:durableId="1094595249">
    <w:abstractNumId w:val="13"/>
  </w:num>
  <w:num w:numId="5" w16cid:durableId="94401841">
    <w:abstractNumId w:val="21"/>
  </w:num>
  <w:num w:numId="6" w16cid:durableId="1816333368">
    <w:abstractNumId w:val="22"/>
  </w:num>
  <w:num w:numId="7" w16cid:durableId="864489215">
    <w:abstractNumId w:val="19"/>
  </w:num>
  <w:num w:numId="8" w16cid:durableId="1014923074">
    <w:abstractNumId w:val="9"/>
  </w:num>
  <w:num w:numId="9" w16cid:durableId="1653949837">
    <w:abstractNumId w:val="20"/>
  </w:num>
  <w:num w:numId="10" w16cid:durableId="1264335985">
    <w:abstractNumId w:val="14"/>
  </w:num>
  <w:num w:numId="11" w16cid:durableId="1009259780">
    <w:abstractNumId w:val="8"/>
  </w:num>
  <w:num w:numId="12" w16cid:durableId="520776410">
    <w:abstractNumId w:val="11"/>
  </w:num>
  <w:num w:numId="13" w16cid:durableId="1849057478">
    <w:abstractNumId w:val="10"/>
  </w:num>
  <w:num w:numId="14" w16cid:durableId="549193600">
    <w:abstractNumId w:val="3"/>
  </w:num>
  <w:num w:numId="15" w16cid:durableId="894003680">
    <w:abstractNumId w:val="2"/>
  </w:num>
  <w:num w:numId="16" w16cid:durableId="1608350100">
    <w:abstractNumId w:val="1"/>
  </w:num>
  <w:num w:numId="17" w16cid:durableId="1273367809">
    <w:abstractNumId w:val="0"/>
  </w:num>
  <w:num w:numId="18" w16cid:durableId="1183128844">
    <w:abstractNumId w:val="7"/>
  </w:num>
  <w:num w:numId="19" w16cid:durableId="2128157438">
    <w:abstractNumId w:val="6"/>
  </w:num>
  <w:num w:numId="20" w16cid:durableId="377895557">
    <w:abstractNumId w:val="5"/>
  </w:num>
  <w:num w:numId="21" w16cid:durableId="900023500">
    <w:abstractNumId w:val="4"/>
  </w:num>
  <w:num w:numId="22" w16cid:durableId="1705056711">
    <w:abstractNumId w:val="19"/>
  </w:num>
  <w:num w:numId="23" w16cid:durableId="366682954">
    <w:abstractNumId w:val="19"/>
  </w:num>
  <w:num w:numId="24" w16cid:durableId="695427955">
    <w:abstractNumId w:val="19"/>
  </w:num>
  <w:num w:numId="25" w16cid:durableId="1831408082">
    <w:abstractNumId w:val="19"/>
  </w:num>
  <w:num w:numId="26" w16cid:durableId="66996255">
    <w:abstractNumId w:val="9"/>
  </w:num>
  <w:num w:numId="27" w16cid:durableId="1658682219">
    <w:abstractNumId w:val="20"/>
  </w:num>
  <w:num w:numId="28" w16cid:durableId="412700486">
    <w:abstractNumId w:val="14"/>
  </w:num>
  <w:num w:numId="29" w16cid:durableId="1336566239">
    <w:abstractNumId w:val="14"/>
  </w:num>
  <w:num w:numId="30" w16cid:durableId="972369501">
    <w:abstractNumId w:val="14"/>
  </w:num>
  <w:num w:numId="31" w16cid:durableId="1449738604">
    <w:abstractNumId w:val="14"/>
  </w:num>
  <w:num w:numId="32" w16cid:durableId="962686279">
    <w:abstractNumId w:val="14"/>
  </w:num>
  <w:num w:numId="33" w16cid:durableId="1731540276">
    <w:abstractNumId w:val="14"/>
  </w:num>
  <w:num w:numId="34" w16cid:durableId="344941120">
    <w:abstractNumId w:val="14"/>
  </w:num>
  <w:num w:numId="35" w16cid:durableId="1335454139">
    <w:abstractNumId w:val="14"/>
  </w:num>
  <w:num w:numId="36" w16cid:durableId="1710257516">
    <w:abstractNumId w:val="14"/>
  </w:num>
  <w:num w:numId="37" w16cid:durableId="1130366923">
    <w:abstractNumId w:val="14"/>
  </w:num>
  <w:num w:numId="38" w16cid:durableId="1607301656">
    <w:abstractNumId w:val="14"/>
  </w:num>
  <w:num w:numId="39" w16cid:durableId="1232618136">
    <w:abstractNumId w:val="14"/>
  </w:num>
  <w:num w:numId="40" w16cid:durableId="1016158602">
    <w:abstractNumId w:val="14"/>
  </w:num>
  <w:num w:numId="41" w16cid:durableId="1632201807">
    <w:abstractNumId w:val="14"/>
  </w:num>
  <w:num w:numId="42" w16cid:durableId="377702791">
    <w:abstractNumId w:val="14"/>
  </w:num>
  <w:num w:numId="43" w16cid:durableId="717166001">
    <w:abstractNumId w:val="14"/>
  </w:num>
  <w:num w:numId="44" w16cid:durableId="485584201">
    <w:abstractNumId w:val="14"/>
  </w:num>
  <w:num w:numId="45" w16cid:durableId="1485393221">
    <w:abstractNumId w:val="14"/>
  </w:num>
  <w:num w:numId="46" w16cid:durableId="1391420930">
    <w:abstractNumId w:val="14"/>
  </w:num>
  <w:num w:numId="47" w16cid:durableId="1890605288">
    <w:abstractNumId w:val="15"/>
  </w:num>
  <w:num w:numId="48" w16cid:durableId="1976139014">
    <w:abstractNumId w:val="16"/>
  </w:num>
  <w:num w:numId="49" w16cid:durableId="50987291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LA0NzU3NTIwMzJW0lEKTi0uzszPAykwMawFAGbeHM8tAAAA"/>
  </w:docVars>
  <w:rsids>
    <w:rsidRoot w:val="006D01A4"/>
    <w:rsid w:val="00000E83"/>
    <w:rsid w:val="0000110B"/>
    <w:rsid w:val="00002BFC"/>
    <w:rsid w:val="00003510"/>
    <w:rsid w:val="00003C9A"/>
    <w:rsid w:val="0000700C"/>
    <w:rsid w:val="000156F8"/>
    <w:rsid w:val="00016CD4"/>
    <w:rsid w:val="00023BC8"/>
    <w:rsid w:val="00024B99"/>
    <w:rsid w:val="000255C7"/>
    <w:rsid w:val="00026A23"/>
    <w:rsid w:val="00034F55"/>
    <w:rsid w:val="00036936"/>
    <w:rsid w:val="000404BE"/>
    <w:rsid w:val="000427FB"/>
    <w:rsid w:val="00042BBF"/>
    <w:rsid w:val="00044B0E"/>
    <w:rsid w:val="0004584D"/>
    <w:rsid w:val="00047E1A"/>
    <w:rsid w:val="0005057F"/>
    <w:rsid w:val="0005226B"/>
    <w:rsid w:val="000540D9"/>
    <w:rsid w:val="000659D6"/>
    <w:rsid w:val="00066DE6"/>
    <w:rsid w:val="00070A67"/>
    <w:rsid w:val="00071E47"/>
    <w:rsid w:val="000738D5"/>
    <w:rsid w:val="00075E03"/>
    <w:rsid w:val="00084BC3"/>
    <w:rsid w:val="000878E3"/>
    <w:rsid w:val="00091052"/>
    <w:rsid w:val="00091FDB"/>
    <w:rsid w:val="00092A80"/>
    <w:rsid w:val="00092D53"/>
    <w:rsid w:val="00096BB8"/>
    <w:rsid w:val="000A0FE2"/>
    <w:rsid w:val="000A232F"/>
    <w:rsid w:val="000A2729"/>
    <w:rsid w:val="000A7A6D"/>
    <w:rsid w:val="000B02FB"/>
    <w:rsid w:val="000B098A"/>
    <w:rsid w:val="000B21B8"/>
    <w:rsid w:val="000B5F1A"/>
    <w:rsid w:val="000B68C3"/>
    <w:rsid w:val="000B6E0F"/>
    <w:rsid w:val="000C0F72"/>
    <w:rsid w:val="000C47D6"/>
    <w:rsid w:val="000C65F2"/>
    <w:rsid w:val="000D30D2"/>
    <w:rsid w:val="000D5709"/>
    <w:rsid w:val="000D6FEC"/>
    <w:rsid w:val="000E04E8"/>
    <w:rsid w:val="000E05A9"/>
    <w:rsid w:val="000E0761"/>
    <w:rsid w:val="000E0980"/>
    <w:rsid w:val="000E19EE"/>
    <w:rsid w:val="000E30A9"/>
    <w:rsid w:val="000E4DED"/>
    <w:rsid w:val="000E4FA8"/>
    <w:rsid w:val="000E7B09"/>
    <w:rsid w:val="000F0CE3"/>
    <w:rsid w:val="000F1DAD"/>
    <w:rsid w:val="000F5D2F"/>
    <w:rsid w:val="00100027"/>
    <w:rsid w:val="00100F4F"/>
    <w:rsid w:val="00101BDD"/>
    <w:rsid w:val="00102352"/>
    <w:rsid w:val="00103270"/>
    <w:rsid w:val="00103EE0"/>
    <w:rsid w:val="00104B38"/>
    <w:rsid w:val="00104BC3"/>
    <w:rsid w:val="001063B7"/>
    <w:rsid w:val="001065F0"/>
    <w:rsid w:val="00106B4D"/>
    <w:rsid w:val="00107703"/>
    <w:rsid w:val="001077E3"/>
    <w:rsid w:val="001129D2"/>
    <w:rsid w:val="00113422"/>
    <w:rsid w:val="00117206"/>
    <w:rsid w:val="001175EA"/>
    <w:rsid w:val="00121048"/>
    <w:rsid w:val="001213EA"/>
    <w:rsid w:val="00124777"/>
    <w:rsid w:val="00130BD4"/>
    <w:rsid w:val="00131F4B"/>
    <w:rsid w:val="00133879"/>
    <w:rsid w:val="00133980"/>
    <w:rsid w:val="00133DBB"/>
    <w:rsid w:val="00134601"/>
    <w:rsid w:val="001346C9"/>
    <w:rsid w:val="00134AC5"/>
    <w:rsid w:val="00137BEE"/>
    <w:rsid w:val="00140081"/>
    <w:rsid w:val="00142F91"/>
    <w:rsid w:val="001435EA"/>
    <w:rsid w:val="0014401B"/>
    <w:rsid w:val="00153FE9"/>
    <w:rsid w:val="001550BA"/>
    <w:rsid w:val="00155ED9"/>
    <w:rsid w:val="0015712D"/>
    <w:rsid w:val="00162F7B"/>
    <w:rsid w:val="00163BCD"/>
    <w:rsid w:val="00164C91"/>
    <w:rsid w:val="00166038"/>
    <w:rsid w:val="00170F8D"/>
    <w:rsid w:val="001749C9"/>
    <w:rsid w:val="00174DB9"/>
    <w:rsid w:val="00180A1E"/>
    <w:rsid w:val="00181104"/>
    <w:rsid w:val="00183B36"/>
    <w:rsid w:val="0018562C"/>
    <w:rsid w:val="00186C5B"/>
    <w:rsid w:val="00191026"/>
    <w:rsid w:val="0019212C"/>
    <w:rsid w:val="001943E0"/>
    <w:rsid w:val="00194F2F"/>
    <w:rsid w:val="001965E0"/>
    <w:rsid w:val="0019681C"/>
    <w:rsid w:val="00196F73"/>
    <w:rsid w:val="00197A63"/>
    <w:rsid w:val="001A407B"/>
    <w:rsid w:val="001A57FE"/>
    <w:rsid w:val="001A64CA"/>
    <w:rsid w:val="001A6D52"/>
    <w:rsid w:val="001A6F4A"/>
    <w:rsid w:val="001B0531"/>
    <w:rsid w:val="001B3550"/>
    <w:rsid w:val="001B67E6"/>
    <w:rsid w:val="001C38A2"/>
    <w:rsid w:val="001C7C03"/>
    <w:rsid w:val="001D1A89"/>
    <w:rsid w:val="001D1B50"/>
    <w:rsid w:val="001D23BE"/>
    <w:rsid w:val="001D506F"/>
    <w:rsid w:val="001D54F5"/>
    <w:rsid w:val="001D5ABD"/>
    <w:rsid w:val="001E021B"/>
    <w:rsid w:val="001E1EBC"/>
    <w:rsid w:val="001E27CA"/>
    <w:rsid w:val="001E7C17"/>
    <w:rsid w:val="001E7D4B"/>
    <w:rsid w:val="001F0A3F"/>
    <w:rsid w:val="001F4B99"/>
    <w:rsid w:val="001F50D1"/>
    <w:rsid w:val="001F55E4"/>
    <w:rsid w:val="001F5E97"/>
    <w:rsid w:val="001F7017"/>
    <w:rsid w:val="00200746"/>
    <w:rsid w:val="00201072"/>
    <w:rsid w:val="002023AD"/>
    <w:rsid w:val="002043C1"/>
    <w:rsid w:val="0020648C"/>
    <w:rsid w:val="00207285"/>
    <w:rsid w:val="00207E66"/>
    <w:rsid w:val="00210B6F"/>
    <w:rsid w:val="00211765"/>
    <w:rsid w:val="0021386F"/>
    <w:rsid w:val="002138AB"/>
    <w:rsid w:val="0021411D"/>
    <w:rsid w:val="00214127"/>
    <w:rsid w:val="00215843"/>
    <w:rsid w:val="0021679E"/>
    <w:rsid w:val="00216A53"/>
    <w:rsid w:val="00217F53"/>
    <w:rsid w:val="002207A4"/>
    <w:rsid w:val="00220B3E"/>
    <w:rsid w:val="002210CA"/>
    <w:rsid w:val="00222F7A"/>
    <w:rsid w:val="00223D92"/>
    <w:rsid w:val="00224690"/>
    <w:rsid w:val="0022712F"/>
    <w:rsid w:val="00235B88"/>
    <w:rsid w:val="002367C0"/>
    <w:rsid w:val="002374C5"/>
    <w:rsid w:val="00237597"/>
    <w:rsid w:val="00241377"/>
    <w:rsid w:val="002419DE"/>
    <w:rsid w:val="00241DAD"/>
    <w:rsid w:val="00243062"/>
    <w:rsid w:val="00244DBE"/>
    <w:rsid w:val="00250B40"/>
    <w:rsid w:val="002517F9"/>
    <w:rsid w:val="00251C27"/>
    <w:rsid w:val="00251D44"/>
    <w:rsid w:val="00253D3F"/>
    <w:rsid w:val="00254A18"/>
    <w:rsid w:val="00257D9C"/>
    <w:rsid w:val="00263376"/>
    <w:rsid w:val="00264237"/>
    <w:rsid w:val="00265A5B"/>
    <w:rsid w:val="00266145"/>
    <w:rsid w:val="00266CA1"/>
    <w:rsid w:val="002708F9"/>
    <w:rsid w:val="0027198B"/>
    <w:rsid w:val="00273595"/>
    <w:rsid w:val="00276A6E"/>
    <w:rsid w:val="00280537"/>
    <w:rsid w:val="00281630"/>
    <w:rsid w:val="00283A1F"/>
    <w:rsid w:val="0028486B"/>
    <w:rsid w:val="00284B7D"/>
    <w:rsid w:val="00285320"/>
    <w:rsid w:val="00285C8E"/>
    <w:rsid w:val="00291C72"/>
    <w:rsid w:val="00293D98"/>
    <w:rsid w:val="002955C7"/>
    <w:rsid w:val="00296BCD"/>
    <w:rsid w:val="002A2F72"/>
    <w:rsid w:val="002A3527"/>
    <w:rsid w:val="002A60BF"/>
    <w:rsid w:val="002A7B22"/>
    <w:rsid w:val="002A7B66"/>
    <w:rsid w:val="002B001C"/>
    <w:rsid w:val="002B20A6"/>
    <w:rsid w:val="002B4C94"/>
    <w:rsid w:val="002B6957"/>
    <w:rsid w:val="002B6F54"/>
    <w:rsid w:val="002B72B7"/>
    <w:rsid w:val="002C1F83"/>
    <w:rsid w:val="002C4DFB"/>
    <w:rsid w:val="002C60CB"/>
    <w:rsid w:val="002C7E7D"/>
    <w:rsid w:val="002D20C1"/>
    <w:rsid w:val="002D2AF4"/>
    <w:rsid w:val="002D362F"/>
    <w:rsid w:val="002D4D53"/>
    <w:rsid w:val="002D7B90"/>
    <w:rsid w:val="002E0931"/>
    <w:rsid w:val="002E3EA4"/>
    <w:rsid w:val="002E4E99"/>
    <w:rsid w:val="002E5CF3"/>
    <w:rsid w:val="002E751B"/>
    <w:rsid w:val="002F0780"/>
    <w:rsid w:val="002F0E2E"/>
    <w:rsid w:val="002F218E"/>
    <w:rsid w:val="002F2A05"/>
    <w:rsid w:val="002F4440"/>
    <w:rsid w:val="002F4A3F"/>
    <w:rsid w:val="002F5A6A"/>
    <w:rsid w:val="002F5FAC"/>
    <w:rsid w:val="002F66D8"/>
    <w:rsid w:val="002F6884"/>
    <w:rsid w:val="00302C4A"/>
    <w:rsid w:val="00303E57"/>
    <w:rsid w:val="00306844"/>
    <w:rsid w:val="0030772E"/>
    <w:rsid w:val="0031556D"/>
    <w:rsid w:val="00316002"/>
    <w:rsid w:val="00323944"/>
    <w:rsid w:val="00323B5E"/>
    <w:rsid w:val="00325C6A"/>
    <w:rsid w:val="00326C26"/>
    <w:rsid w:val="003275FE"/>
    <w:rsid w:val="00327AC5"/>
    <w:rsid w:val="003335F1"/>
    <w:rsid w:val="00336938"/>
    <w:rsid w:val="0033741C"/>
    <w:rsid w:val="00344BA5"/>
    <w:rsid w:val="00344FB0"/>
    <w:rsid w:val="00346872"/>
    <w:rsid w:val="00350C8F"/>
    <w:rsid w:val="00353915"/>
    <w:rsid w:val="00354B28"/>
    <w:rsid w:val="00354D25"/>
    <w:rsid w:val="00355D25"/>
    <w:rsid w:val="00355F7F"/>
    <w:rsid w:val="0035718E"/>
    <w:rsid w:val="003607D6"/>
    <w:rsid w:val="00365F31"/>
    <w:rsid w:val="00373D2B"/>
    <w:rsid w:val="00377781"/>
    <w:rsid w:val="00381B3B"/>
    <w:rsid w:val="00381ED2"/>
    <w:rsid w:val="003829C1"/>
    <w:rsid w:val="00386C26"/>
    <w:rsid w:val="00386E7C"/>
    <w:rsid w:val="00392530"/>
    <w:rsid w:val="003935A5"/>
    <w:rsid w:val="003938FF"/>
    <w:rsid w:val="00394F3C"/>
    <w:rsid w:val="0039651D"/>
    <w:rsid w:val="003976DB"/>
    <w:rsid w:val="003A055B"/>
    <w:rsid w:val="003A0DF7"/>
    <w:rsid w:val="003A19D2"/>
    <w:rsid w:val="003A2406"/>
    <w:rsid w:val="003A5760"/>
    <w:rsid w:val="003A5B28"/>
    <w:rsid w:val="003A7F07"/>
    <w:rsid w:val="003B035E"/>
    <w:rsid w:val="003B0610"/>
    <w:rsid w:val="003B0BD8"/>
    <w:rsid w:val="003B15E5"/>
    <w:rsid w:val="003B2267"/>
    <w:rsid w:val="003B29F4"/>
    <w:rsid w:val="003B2D29"/>
    <w:rsid w:val="003B2EA7"/>
    <w:rsid w:val="003B2F82"/>
    <w:rsid w:val="003B3AC8"/>
    <w:rsid w:val="003B3DFB"/>
    <w:rsid w:val="003C061D"/>
    <w:rsid w:val="003C1C16"/>
    <w:rsid w:val="003C36A6"/>
    <w:rsid w:val="003C4DB2"/>
    <w:rsid w:val="003C5128"/>
    <w:rsid w:val="003C566E"/>
    <w:rsid w:val="003C6110"/>
    <w:rsid w:val="003D0BF0"/>
    <w:rsid w:val="003D25D2"/>
    <w:rsid w:val="003D5B1B"/>
    <w:rsid w:val="003D5C5F"/>
    <w:rsid w:val="003D7107"/>
    <w:rsid w:val="003D71D2"/>
    <w:rsid w:val="003D7F76"/>
    <w:rsid w:val="003E0D1A"/>
    <w:rsid w:val="003E227C"/>
    <w:rsid w:val="003E372C"/>
    <w:rsid w:val="003E46D6"/>
    <w:rsid w:val="003E78BB"/>
    <w:rsid w:val="003E7AF0"/>
    <w:rsid w:val="003F03F1"/>
    <w:rsid w:val="003F1B7C"/>
    <w:rsid w:val="003F1C49"/>
    <w:rsid w:val="003F5929"/>
    <w:rsid w:val="003F7226"/>
    <w:rsid w:val="0040389A"/>
    <w:rsid w:val="00404237"/>
    <w:rsid w:val="00406E62"/>
    <w:rsid w:val="004109F6"/>
    <w:rsid w:val="0041440E"/>
    <w:rsid w:val="00415FB9"/>
    <w:rsid w:val="00416EFF"/>
    <w:rsid w:val="00424BFB"/>
    <w:rsid w:val="00425770"/>
    <w:rsid w:val="0042629C"/>
    <w:rsid w:val="004265C1"/>
    <w:rsid w:val="0043041B"/>
    <w:rsid w:val="00430829"/>
    <w:rsid w:val="00430857"/>
    <w:rsid w:val="00430E0B"/>
    <w:rsid w:val="0043250C"/>
    <w:rsid w:val="0043288B"/>
    <w:rsid w:val="00432A4A"/>
    <w:rsid w:val="00432C9B"/>
    <w:rsid w:val="00432E18"/>
    <w:rsid w:val="00435BA0"/>
    <w:rsid w:val="00437BAE"/>
    <w:rsid w:val="00441E3A"/>
    <w:rsid w:val="004430FA"/>
    <w:rsid w:val="0044351C"/>
    <w:rsid w:val="00445A7F"/>
    <w:rsid w:val="0044672B"/>
    <w:rsid w:val="00446A45"/>
    <w:rsid w:val="00452105"/>
    <w:rsid w:val="00452941"/>
    <w:rsid w:val="00452CC7"/>
    <w:rsid w:val="004541ED"/>
    <w:rsid w:val="00460441"/>
    <w:rsid w:val="00461A0A"/>
    <w:rsid w:val="004637B9"/>
    <w:rsid w:val="00464FEF"/>
    <w:rsid w:val="004650EF"/>
    <w:rsid w:val="00466A3A"/>
    <w:rsid w:val="00466C60"/>
    <w:rsid w:val="004671A1"/>
    <w:rsid w:val="00467E21"/>
    <w:rsid w:val="00470B8F"/>
    <w:rsid w:val="00481DD4"/>
    <w:rsid w:val="00490971"/>
    <w:rsid w:val="00490BBF"/>
    <w:rsid w:val="00492E59"/>
    <w:rsid w:val="0049325C"/>
    <w:rsid w:val="0049373D"/>
    <w:rsid w:val="004948DC"/>
    <w:rsid w:val="00495B8A"/>
    <w:rsid w:val="0049613A"/>
    <w:rsid w:val="004963E1"/>
    <w:rsid w:val="004969E4"/>
    <w:rsid w:val="004A03FC"/>
    <w:rsid w:val="004A1AAB"/>
    <w:rsid w:val="004A3020"/>
    <w:rsid w:val="004A3E81"/>
    <w:rsid w:val="004A55D2"/>
    <w:rsid w:val="004A5BE9"/>
    <w:rsid w:val="004A697D"/>
    <w:rsid w:val="004A6B9D"/>
    <w:rsid w:val="004B093A"/>
    <w:rsid w:val="004B21B1"/>
    <w:rsid w:val="004B4450"/>
    <w:rsid w:val="004B4E42"/>
    <w:rsid w:val="004B5FFA"/>
    <w:rsid w:val="004C1A0F"/>
    <w:rsid w:val="004C339D"/>
    <w:rsid w:val="004C3BBE"/>
    <w:rsid w:val="004D0109"/>
    <w:rsid w:val="004D01EF"/>
    <w:rsid w:val="004D26D9"/>
    <w:rsid w:val="004D477E"/>
    <w:rsid w:val="004D4A8D"/>
    <w:rsid w:val="004D52BB"/>
    <w:rsid w:val="004D5728"/>
    <w:rsid w:val="004D5C0F"/>
    <w:rsid w:val="004D6B93"/>
    <w:rsid w:val="004D707F"/>
    <w:rsid w:val="004E1268"/>
    <w:rsid w:val="004E1454"/>
    <w:rsid w:val="004E3C4E"/>
    <w:rsid w:val="004E464B"/>
    <w:rsid w:val="004E4BB0"/>
    <w:rsid w:val="004E619C"/>
    <w:rsid w:val="004E692D"/>
    <w:rsid w:val="004E69DF"/>
    <w:rsid w:val="004F0DAF"/>
    <w:rsid w:val="004F13F5"/>
    <w:rsid w:val="004F1E00"/>
    <w:rsid w:val="004F441E"/>
    <w:rsid w:val="004F4475"/>
    <w:rsid w:val="005017C0"/>
    <w:rsid w:val="00501EBA"/>
    <w:rsid w:val="00507CE3"/>
    <w:rsid w:val="00507DEB"/>
    <w:rsid w:val="00511080"/>
    <w:rsid w:val="005116D4"/>
    <w:rsid w:val="005117C9"/>
    <w:rsid w:val="00512648"/>
    <w:rsid w:val="00512701"/>
    <w:rsid w:val="00512A9B"/>
    <w:rsid w:val="00513536"/>
    <w:rsid w:val="00517B0E"/>
    <w:rsid w:val="005201F7"/>
    <w:rsid w:val="00520B63"/>
    <w:rsid w:val="00521BF5"/>
    <w:rsid w:val="00522200"/>
    <w:rsid w:val="00522A82"/>
    <w:rsid w:val="00523AC6"/>
    <w:rsid w:val="00524398"/>
    <w:rsid w:val="0052791B"/>
    <w:rsid w:val="00527E3C"/>
    <w:rsid w:val="005302AB"/>
    <w:rsid w:val="00530439"/>
    <w:rsid w:val="0053568A"/>
    <w:rsid w:val="00536E0C"/>
    <w:rsid w:val="00540524"/>
    <w:rsid w:val="005408E8"/>
    <w:rsid w:val="0054092F"/>
    <w:rsid w:val="00540FAF"/>
    <w:rsid w:val="005410A5"/>
    <w:rsid w:val="00541EF4"/>
    <w:rsid w:val="00542AFC"/>
    <w:rsid w:val="00543EFA"/>
    <w:rsid w:val="00547B25"/>
    <w:rsid w:val="00550AE5"/>
    <w:rsid w:val="00551623"/>
    <w:rsid w:val="00552906"/>
    <w:rsid w:val="00555838"/>
    <w:rsid w:val="005624CC"/>
    <w:rsid w:val="00563F2F"/>
    <w:rsid w:val="00564C00"/>
    <w:rsid w:val="00566429"/>
    <w:rsid w:val="00572588"/>
    <w:rsid w:val="0057282F"/>
    <w:rsid w:val="00574F15"/>
    <w:rsid w:val="00575477"/>
    <w:rsid w:val="005763DC"/>
    <w:rsid w:val="00576433"/>
    <w:rsid w:val="0057694F"/>
    <w:rsid w:val="0058078B"/>
    <w:rsid w:val="00584BCD"/>
    <w:rsid w:val="00584E61"/>
    <w:rsid w:val="00592A7C"/>
    <w:rsid w:val="00595931"/>
    <w:rsid w:val="00595D70"/>
    <w:rsid w:val="00596F00"/>
    <w:rsid w:val="005A0356"/>
    <w:rsid w:val="005A1E8C"/>
    <w:rsid w:val="005A1EBE"/>
    <w:rsid w:val="005A23F4"/>
    <w:rsid w:val="005A3AC6"/>
    <w:rsid w:val="005A625F"/>
    <w:rsid w:val="005A6DC1"/>
    <w:rsid w:val="005B0913"/>
    <w:rsid w:val="005B2B44"/>
    <w:rsid w:val="005B4CDA"/>
    <w:rsid w:val="005B534A"/>
    <w:rsid w:val="005B625A"/>
    <w:rsid w:val="005B6A96"/>
    <w:rsid w:val="005C17FC"/>
    <w:rsid w:val="005C1D0C"/>
    <w:rsid w:val="005C208F"/>
    <w:rsid w:val="005C3341"/>
    <w:rsid w:val="005C3CCB"/>
    <w:rsid w:val="005C6102"/>
    <w:rsid w:val="005C73FD"/>
    <w:rsid w:val="005C7898"/>
    <w:rsid w:val="005C7A92"/>
    <w:rsid w:val="005D0042"/>
    <w:rsid w:val="005D2A90"/>
    <w:rsid w:val="005D34DA"/>
    <w:rsid w:val="005D4930"/>
    <w:rsid w:val="005D51BA"/>
    <w:rsid w:val="005D6990"/>
    <w:rsid w:val="005D7013"/>
    <w:rsid w:val="005E1723"/>
    <w:rsid w:val="005E219B"/>
    <w:rsid w:val="005E2806"/>
    <w:rsid w:val="005E51A9"/>
    <w:rsid w:val="005E7AD8"/>
    <w:rsid w:val="005F0773"/>
    <w:rsid w:val="005F0AB1"/>
    <w:rsid w:val="005F0B5B"/>
    <w:rsid w:val="005F3ED0"/>
    <w:rsid w:val="005F6CCE"/>
    <w:rsid w:val="00600883"/>
    <w:rsid w:val="00600FF5"/>
    <w:rsid w:val="00602BD3"/>
    <w:rsid w:val="00603F8F"/>
    <w:rsid w:val="00607A11"/>
    <w:rsid w:val="00611196"/>
    <w:rsid w:val="006124F4"/>
    <w:rsid w:val="006130F0"/>
    <w:rsid w:val="006137ED"/>
    <w:rsid w:val="0061406C"/>
    <w:rsid w:val="0061507E"/>
    <w:rsid w:val="00615F60"/>
    <w:rsid w:val="00616716"/>
    <w:rsid w:val="0061787B"/>
    <w:rsid w:val="0062140E"/>
    <w:rsid w:val="00624051"/>
    <w:rsid w:val="00625598"/>
    <w:rsid w:val="00630945"/>
    <w:rsid w:val="00630A91"/>
    <w:rsid w:val="00631AA2"/>
    <w:rsid w:val="006320AF"/>
    <w:rsid w:val="0063298E"/>
    <w:rsid w:val="00634B35"/>
    <w:rsid w:val="00637122"/>
    <w:rsid w:val="006428A5"/>
    <w:rsid w:val="00643352"/>
    <w:rsid w:val="0064655C"/>
    <w:rsid w:val="006526F5"/>
    <w:rsid w:val="00652C16"/>
    <w:rsid w:val="00652DF5"/>
    <w:rsid w:val="0065475C"/>
    <w:rsid w:val="006550D1"/>
    <w:rsid w:val="006558E7"/>
    <w:rsid w:val="00661EF6"/>
    <w:rsid w:val="00663D46"/>
    <w:rsid w:val="00664C79"/>
    <w:rsid w:val="00665C78"/>
    <w:rsid w:val="006729F5"/>
    <w:rsid w:val="00672A82"/>
    <w:rsid w:val="006768B6"/>
    <w:rsid w:val="00677407"/>
    <w:rsid w:val="006805E1"/>
    <w:rsid w:val="00681297"/>
    <w:rsid w:val="006844E7"/>
    <w:rsid w:val="006874FE"/>
    <w:rsid w:val="00687E9C"/>
    <w:rsid w:val="006904E6"/>
    <w:rsid w:val="006939D3"/>
    <w:rsid w:val="00694DAB"/>
    <w:rsid w:val="0069633E"/>
    <w:rsid w:val="006A4133"/>
    <w:rsid w:val="006A4294"/>
    <w:rsid w:val="006A4349"/>
    <w:rsid w:val="006B0455"/>
    <w:rsid w:val="006B303A"/>
    <w:rsid w:val="006B53B7"/>
    <w:rsid w:val="006B7394"/>
    <w:rsid w:val="006B7B9B"/>
    <w:rsid w:val="006C09F7"/>
    <w:rsid w:val="006C3402"/>
    <w:rsid w:val="006C45F4"/>
    <w:rsid w:val="006C69BC"/>
    <w:rsid w:val="006D01A4"/>
    <w:rsid w:val="006D04E1"/>
    <w:rsid w:val="006D370A"/>
    <w:rsid w:val="006D7AA3"/>
    <w:rsid w:val="006E1F5E"/>
    <w:rsid w:val="006E47C4"/>
    <w:rsid w:val="006F0A7B"/>
    <w:rsid w:val="006F3135"/>
    <w:rsid w:val="006F4BAC"/>
    <w:rsid w:val="006F798A"/>
    <w:rsid w:val="00701841"/>
    <w:rsid w:val="007021C6"/>
    <w:rsid w:val="00703327"/>
    <w:rsid w:val="00706298"/>
    <w:rsid w:val="00706802"/>
    <w:rsid w:val="00706B23"/>
    <w:rsid w:val="00707061"/>
    <w:rsid w:val="007129FB"/>
    <w:rsid w:val="007132A7"/>
    <w:rsid w:val="007139AF"/>
    <w:rsid w:val="007149B5"/>
    <w:rsid w:val="00714E09"/>
    <w:rsid w:val="00717529"/>
    <w:rsid w:val="00717D84"/>
    <w:rsid w:val="0072524F"/>
    <w:rsid w:val="0072530D"/>
    <w:rsid w:val="0072600A"/>
    <w:rsid w:val="0072768D"/>
    <w:rsid w:val="00732B6F"/>
    <w:rsid w:val="0073426A"/>
    <w:rsid w:val="00736D03"/>
    <w:rsid w:val="007373F9"/>
    <w:rsid w:val="00740807"/>
    <w:rsid w:val="00741019"/>
    <w:rsid w:val="00744488"/>
    <w:rsid w:val="007462BD"/>
    <w:rsid w:val="00746AB2"/>
    <w:rsid w:val="00751231"/>
    <w:rsid w:val="00756BCA"/>
    <w:rsid w:val="00760A40"/>
    <w:rsid w:val="00760A9E"/>
    <w:rsid w:val="007612C8"/>
    <w:rsid w:val="00761B7E"/>
    <w:rsid w:val="007634D3"/>
    <w:rsid w:val="0076352F"/>
    <w:rsid w:val="00763B6C"/>
    <w:rsid w:val="00764312"/>
    <w:rsid w:val="00765DAF"/>
    <w:rsid w:val="00767030"/>
    <w:rsid w:val="00767558"/>
    <w:rsid w:val="00772B15"/>
    <w:rsid w:val="0077362B"/>
    <w:rsid w:val="00777284"/>
    <w:rsid w:val="0077751E"/>
    <w:rsid w:val="00782B35"/>
    <w:rsid w:val="00784FAD"/>
    <w:rsid w:val="0079189B"/>
    <w:rsid w:val="00794FCE"/>
    <w:rsid w:val="007957B8"/>
    <w:rsid w:val="00796349"/>
    <w:rsid w:val="00796F0E"/>
    <w:rsid w:val="007978D6"/>
    <w:rsid w:val="007A06AB"/>
    <w:rsid w:val="007A65EA"/>
    <w:rsid w:val="007A6E89"/>
    <w:rsid w:val="007B0AB8"/>
    <w:rsid w:val="007B1296"/>
    <w:rsid w:val="007B20DC"/>
    <w:rsid w:val="007B3168"/>
    <w:rsid w:val="007B31B1"/>
    <w:rsid w:val="007B34B1"/>
    <w:rsid w:val="007B4004"/>
    <w:rsid w:val="007B5793"/>
    <w:rsid w:val="007B59B5"/>
    <w:rsid w:val="007B6CD6"/>
    <w:rsid w:val="007B7715"/>
    <w:rsid w:val="007C1788"/>
    <w:rsid w:val="007C409A"/>
    <w:rsid w:val="007C40ED"/>
    <w:rsid w:val="007C4F6F"/>
    <w:rsid w:val="007C6257"/>
    <w:rsid w:val="007C67D4"/>
    <w:rsid w:val="007C7F2E"/>
    <w:rsid w:val="007D02CF"/>
    <w:rsid w:val="007D0B1B"/>
    <w:rsid w:val="007D3834"/>
    <w:rsid w:val="007D3A31"/>
    <w:rsid w:val="007D3BE8"/>
    <w:rsid w:val="007D434F"/>
    <w:rsid w:val="007D4575"/>
    <w:rsid w:val="007D4581"/>
    <w:rsid w:val="007D5496"/>
    <w:rsid w:val="007E39F7"/>
    <w:rsid w:val="007E4D57"/>
    <w:rsid w:val="007E6106"/>
    <w:rsid w:val="007E7BDC"/>
    <w:rsid w:val="007F0F37"/>
    <w:rsid w:val="007F413A"/>
    <w:rsid w:val="007F7DF7"/>
    <w:rsid w:val="00801EBE"/>
    <w:rsid w:val="00803111"/>
    <w:rsid w:val="0080455C"/>
    <w:rsid w:val="008048B0"/>
    <w:rsid w:val="00805F5F"/>
    <w:rsid w:val="008069EB"/>
    <w:rsid w:val="0081093E"/>
    <w:rsid w:val="00812A39"/>
    <w:rsid w:val="00813583"/>
    <w:rsid w:val="00816FB7"/>
    <w:rsid w:val="00820DFC"/>
    <w:rsid w:val="00822877"/>
    <w:rsid w:val="00822C55"/>
    <w:rsid w:val="00823A06"/>
    <w:rsid w:val="00823A6E"/>
    <w:rsid w:val="00825E2F"/>
    <w:rsid w:val="008271B3"/>
    <w:rsid w:val="008277FA"/>
    <w:rsid w:val="00831287"/>
    <w:rsid w:val="0083453E"/>
    <w:rsid w:val="00835E95"/>
    <w:rsid w:val="00837B75"/>
    <w:rsid w:val="00840BE6"/>
    <w:rsid w:val="00843304"/>
    <w:rsid w:val="0084433D"/>
    <w:rsid w:val="008467D6"/>
    <w:rsid w:val="008473B2"/>
    <w:rsid w:val="008478B5"/>
    <w:rsid w:val="00853773"/>
    <w:rsid w:val="00854D68"/>
    <w:rsid w:val="00855784"/>
    <w:rsid w:val="00856A0E"/>
    <w:rsid w:val="00856AED"/>
    <w:rsid w:val="00861177"/>
    <w:rsid w:val="00862D86"/>
    <w:rsid w:val="00865140"/>
    <w:rsid w:val="00865BF5"/>
    <w:rsid w:val="00865FE6"/>
    <w:rsid w:val="00870B2A"/>
    <w:rsid w:val="00871306"/>
    <w:rsid w:val="00871503"/>
    <w:rsid w:val="00872B76"/>
    <w:rsid w:val="00876426"/>
    <w:rsid w:val="00877E59"/>
    <w:rsid w:val="0088042B"/>
    <w:rsid w:val="00881885"/>
    <w:rsid w:val="00890FCC"/>
    <w:rsid w:val="008913A7"/>
    <w:rsid w:val="00895626"/>
    <w:rsid w:val="00895627"/>
    <w:rsid w:val="00896C87"/>
    <w:rsid w:val="008A367F"/>
    <w:rsid w:val="008A410A"/>
    <w:rsid w:val="008A57DA"/>
    <w:rsid w:val="008A5851"/>
    <w:rsid w:val="008A61CE"/>
    <w:rsid w:val="008A7646"/>
    <w:rsid w:val="008B0723"/>
    <w:rsid w:val="008B087A"/>
    <w:rsid w:val="008B28B1"/>
    <w:rsid w:val="008B658D"/>
    <w:rsid w:val="008B7FD5"/>
    <w:rsid w:val="008C0CB1"/>
    <w:rsid w:val="008C335E"/>
    <w:rsid w:val="008C44C6"/>
    <w:rsid w:val="008C49F5"/>
    <w:rsid w:val="008D1312"/>
    <w:rsid w:val="008D2F97"/>
    <w:rsid w:val="008D3187"/>
    <w:rsid w:val="008D5458"/>
    <w:rsid w:val="008D6D83"/>
    <w:rsid w:val="008D6F0C"/>
    <w:rsid w:val="008E1E7B"/>
    <w:rsid w:val="008E23B8"/>
    <w:rsid w:val="008E2D35"/>
    <w:rsid w:val="008E44C9"/>
    <w:rsid w:val="008E6057"/>
    <w:rsid w:val="008F0B61"/>
    <w:rsid w:val="008F2A60"/>
    <w:rsid w:val="008F37E8"/>
    <w:rsid w:val="008F3FC4"/>
    <w:rsid w:val="008F5422"/>
    <w:rsid w:val="008F674F"/>
    <w:rsid w:val="008F70B4"/>
    <w:rsid w:val="0090101D"/>
    <w:rsid w:val="009010EF"/>
    <w:rsid w:val="00901769"/>
    <w:rsid w:val="0090294C"/>
    <w:rsid w:val="00903F1B"/>
    <w:rsid w:val="00904EBE"/>
    <w:rsid w:val="00907A7A"/>
    <w:rsid w:val="00915FFA"/>
    <w:rsid w:val="00920D92"/>
    <w:rsid w:val="0092108E"/>
    <w:rsid w:val="00921240"/>
    <w:rsid w:val="009222E5"/>
    <w:rsid w:val="00927BA0"/>
    <w:rsid w:val="00931585"/>
    <w:rsid w:val="0093219E"/>
    <w:rsid w:val="009365DE"/>
    <w:rsid w:val="00940E01"/>
    <w:rsid w:val="00943B45"/>
    <w:rsid w:val="009445C3"/>
    <w:rsid w:val="0094532B"/>
    <w:rsid w:val="009511BD"/>
    <w:rsid w:val="00955767"/>
    <w:rsid w:val="00956718"/>
    <w:rsid w:val="009570F3"/>
    <w:rsid w:val="00960B36"/>
    <w:rsid w:val="00961833"/>
    <w:rsid w:val="00961E29"/>
    <w:rsid w:val="0096283B"/>
    <w:rsid w:val="009629B4"/>
    <w:rsid w:val="00971279"/>
    <w:rsid w:val="0097167B"/>
    <w:rsid w:val="0097249E"/>
    <w:rsid w:val="009755C4"/>
    <w:rsid w:val="009759CF"/>
    <w:rsid w:val="009767C6"/>
    <w:rsid w:val="00976846"/>
    <w:rsid w:val="0097687F"/>
    <w:rsid w:val="0098062C"/>
    <w:rsid w:val="00981372"/>
    <w:rsid w:val="00981CAA"/>
    <w:rsid w:val="00982994"/>
    <w:rsid w:val="00983729"/>
    <w:rsid w:val="00987A66"/>
    <w:rsid w:val="00987BAC"/>
    <w:rsid w:val="00987D51"/>
    <w:rsid w:val="00991DCC"/>
    <w:rsid w:val="0099265D"/>
    <w:rsid w:val="009929A9"/>
    <w:rsid w:val="00993206"/>
    <w:rsid w:val="0099523A"/>
    <w:rsid w:val="009958BA"/>
    <w:rsid w:val="00996ACF"/>
    <w:rsid w:val="00996C14"/>
    <w:rsid w:val="00997412"/>
    <w:rsid w:val="009A3D4C"/>
    <w:rsid w:val="009A5351"/>
    <w:rsid w:val="009B0088"/>
    <w:rsid w:val="009B1645"/>
    <w:rsid w:val="009B16C5"/>
    <w:rsid w:val="009B213B"/>
    <w:rsid w:val="009B2E4E"/>
    <w:rsid w:val="009B3647"/>
    <w:rsid w:val="009B3AD9"/>
    <w:rsid w:val="009B4568"/>
    <w:rsid w:val="009B4F03"/>
    <w:rsid w:val="009B56F6"/>
    <w:rsid w:val="009C4678"/>
    <w:rsid w:val="009C62C8"/>
    <w:rsid w:val="009D04E4"/>
    <w:rsid w:val="009D0EB6"/>
    <w:rsid w:val="009D1905"/>
    <w:rsid w:val="009D19C5"/>
    <w:rsid w:val="009D1C65"/>
    <w:rsid w:val="009D21F7"/>
    <w:rsid w:val="009D27FD"/>
    <w:rsid w:val="009D3569"/>
    <w:rsid w:val="009D4B02"/>
    <w:rsid w:val="009D5740"/>
    <w:rsid w:val="009E0A3D"/>
    <w:rsid w:val="009E14B8"/>
    <w:rsid w:val="009E1DC7"/>
    <w:rsid w:val="009E2AC0"/>
    <w:rsid w:val="009E3728"/>
    <w:rsid w:val="009E5EBE"/>
    <w:rsid w:val="009F0A60"/>
    <w:rsid w:val="009F250E"/>
    <w:rsid w:val="009F513D"/>
    <w:rsid w:val="00A02452"/>
    <w:rsid w:val="00A06588"/>
    <w:rsid w:val="00A073EE"/>
    <w:rsid w:val="00A10E51"/>
    <w:rsid w:val="00A1272C"/>
    <w:rsid w:val="00A1348B"/>
    <w:rsid w:val="00A15B79"/>
    <w:rsid w:val="00A1624A"/>
    <w:rsid w:val="00A21329"/>
    <w:rsid w:val="00A22C14"/>
    <w:rsid w:val="00A25979"/>
    <w:rsid w:val="00A26BDE"/>
    <w:rsid w:val="00A353A8"/>
    <w:rsid w:val="00A35903"/>
    <w:rsid w:val="00A377FE"/>
    <w:rsid w:val="00A4010C"/>
    <w:rsid w:val="00A40BFF"/>
    <w:rsid w:val="00A43E62"/>
    <w:rsid w:val="00A45776"/>
    <w:rsid w:val="00A52F99"/>
    <w:rsid w:val="00A538DA"/>
    <w:rsid w:val="00A543DF"/>
    <w:rsid w:val="00A544C2"/>
    <w:rsid w:val="00A5693A"/>
    <w:rsid w:val="00A608B9"/>
    <w:rsid w:val="00A61178"/>
    <w:rsid w:val="00A624F5"/>
    <w:rsid w:val="00A63733"/>
    <w:rsid w:val="00A643F8"/>
    <w:rsid w:val="00A70D43"/>
    <w:rsid w:val="00A774C7"/>
    <w:rsid w:val="00A777A2"/>
    <w:rsid w:val="00A82A72"/>
    <w:rsid w:val="00A83651"/>
    <w:rsid w:val="00A85089"/>
    <w:rsid w:val="00A85914"/>
    <w:rsid w:val="00A87487"/>
    <w:rsid w:val="00A9017C"/>
    <w:rsid w:val="00A9070E"/>
    <w:rsid w:val="00A94A02"/>
    <w:rsid w:val="00A9501C"/>
    <w:rsid w:val="00A95B3B"/>
    <w:rsid w:val="00AA2281"/>
    <w:rsid w:val="00AA5C77"/>
    <w:rsid w:val="00AA62AD"/>
    <w:rsid w:val="00AA7683"/>
    <w:rsid w:val="00AA7E56"/>
    <w:rsid w:val="00AB5022"/>
    <w:rsid w:val="00AB5132"/>
    <w:rsid w:val="00AC0BE8"/>
    <w:rsid w:val="00AC17BA"/>
    <w:rsid w:val="00AC29A1"/>
    <w:rsid w:val="00AC2A05"/>
    <w:rsid w:val="00AC381A"/>
    <w:rsid w:val="00AD1632"/>
    <w:rsid w:val="00AD1C67"/>
    <w:rsid w:val="00AD2664"/>
    <w:rsid w:val="00AD26F3"/>
    <w:rsid w:val="00AD288E"/>
    <w:rsid w:val="00AD559D"/>
    <w:rsid w:val="00AD6E3F"/>
    <w:rsid w:val="00AD74B0"/>
    <w:rsid w:val="00AE297D"/>
    <w:rsid w:val="00AE2B57"/>
    <w:rsid w:val="00AE3BBA"/>
    <w:rsid w:val="00AE421B"/>
    <w:rsid w:val="00AE44B7"/>
    <w:rsid w:val="00AE6DFF"/>
    <w:rsid w:val="00AE707D"/>
    <w:rsid w:val="00AE7BA7"/>
    <w:rsid w:val="00AF401C"/>
    <w:rsid w:val="00AF4678"/>
    <w:rsid w:val="00AF6C85"/>
    <w:rsid w:val="00B00E7D"/>
    <w:rsid w:val="00B01F3E"/>
    <w:rsid w:val="00B026C3"/>
    <w:rsid w:val="00B046AC"/>
    <w:rsid w:val="00B066A8"/>
    <w:rsid w:val="00B11595"/>
    <w:rsid w:val="00B133FD"/>
    <w:rsid w:val="00B13E85"/>
    <w:rsid w:val="00B1423D"/>
    <w:rsid w:val="00B1704B"/>
    <w:rsid w:val="00B17994"/>
    <w:rsid w:val="00B21E39"/>
    <w:rsid w:val="00B229D4"/>
    <w:rsid w:val="00B23263"/>
    <w:rsid w:val="00B23BD6"/>
    <w:rsid w:val="00B25ED9"/>
    <w:rsid w:val="00B2634C"/>
    <w:rsid w:val="00B2647D"/>
    <w:rsid w:val="00B26993"/>
    <w:rsid w:val="00B377C0"/>
    <w:rsid w:val="00B405AD"/>
    <w:rsid w:val="00B40933"/>
    <w:rsid w:val="00B4297F"/>
    <w:rsid w:val="00B42F82"/>
    <w:rsid w:val="00B43871"/>
    <w:rsid w:val="00B4418D"/>
    <w:rsid w:val="00B44A19"/>
    <w:rsid w:val="00B44F4B"/>
    <w:rsid w:val="00B454AF"/>
    <w:rsid w:val="00B45CEB"/>
    <w:rsid w:val="00B50AD9"/>
    <w:rsid w:val="00B520AC"/>
    <w:rsid w:val="00B53068"/>
    <w:rsid w:val="00B53E04"/>
    <w:rsid w:val="00B54844"/>
    <w:rsid w:val="00B56139"/>
    <w:rsid w:val="00B625D5"/>
    <w:rsid w:val="00B629D3"/>
    <w:rsid w:val="00B632EC"/>
    <w:rsid w:val="00B6475B"/>
    <w:rsid w:val="00B65865"/>
    <w:rsid w:val="00B660BC"/>
    <w:rsid w:val="00B6624D"/>
    <w:rsid w:val="00B66494"/>
    <w:rsid w:val="00B701D0"/>
    <w:rsid w:val="00B7045F"/>
    <w:rsid w:val="00B71FB4"/>
    <w:rsid w:val="00B7207D"/>
    <w:rsid w:val="00B75DD9"/>
    <w:rsid w:val="00B81031"/>
    <w:rsid w:val="00B848F4"/>
    <w:rsid w:val="00B84EA7"/>
    <w:rsid w:val="00B85119"/>
    <w:rsid w:val="00B857DC"/>
    <w:rsid w:val="00B862F5"/>
    <w:rsid w:val="00B91DFC"/>
    <w:rsid w:val="00B925D2"/>
    <w:rsid w:val="00B94A87"/>
    <w:rsid w:val="00B9516E"/>
    <w:rsid w:val="00B97067"/>
    <w:rsid w:val="00B976BE"/>
    <w:rsid w:val="00BA008E"/>
    <w:rsid w:val="00BA2A87"/>
    <w:rsid w:val="00BA342C"/>
    <w:rsid w:val="00BA43E9"/>
    <w:rsid w:val="00BA4A1A"/>
    <w:rsid w:val="00BA58AD"/>
    <w:rsid w:val="00BA6484"/>
    <w:rsid w:val="00BA7247"/>
    <w:rsid w:val="00BB26B3"/>
    <w:rsid w:val="00BB2C5B"/>
    <w:rsid w:val="00BB3548"/>
    <w:rsid w:val="00BB7223"/>
    <w:rsid w:val="00BC0113"/>
    <w:rsid w:val="00BC1A73"/>
    <w:rsid w:val="00BC337C"/>
    <w:rsid w:val="00BC5898"/>
    <w:rsid w:val="00BD1735"/>
    <w:rsid w:val="00BD5607"/>
    <w:rsid w:val="00BD60E3"/>
    <w:rsid w:val="00BE049A"/>
    <w:rsid w:val="00BE0BB6"/>
    <w:rsid w:val="00BE0FD8"/>
    <w:rsid w:val="00BE3794"/>
    <w:rsid w:val="00BE6705"/>
    <w:rsid w:val="00BE723A"/>
    <w:rsid w:val="00BF0DBE"/>
    <w:rsid w:val="00BF1636"/>
    <w:rsid w:val="00BF476B"/>
    <w:rsid w:val="00BF5302"/>
    <w:rsid w:val="00C00289"/>
    <w:rsid w:val="00C01D0B"/>
    <w:rsid w:val="00C01D30"/>
    <w:rsid w:val="00C03002"/>
    <w:rsid w:val="00C050CF"/>
    <w:rsid w:val="00C07721"/>
    <w:rsid w:val="00C1000E"/>
    <w:rsid w:val="00C108C7"/>
    <w:rsid w:val="00C12901"/>
    <w:rsid w:val="00C132FC"/>
    <w:rsid w:val="00C14B1D"/>
    <w:rsid w:val="00C151E0"/>
    <w:rsid w:val="00C16E70"/>
    <w:rsid w:val="00C20C70"/>
    <w:rsid w:val="00C24EB4"/>
    <w:rsid w:val="00C259C5"/>
    <w:rsid w:val="00C27FFA"/>
    <w:rsid w:val="00C30852"/>
    <w:rsid w:val="00C34101"/>
    <w:rsid w:val="00C35BE5"/>
    <w:rsid w:val="00C3676F"/>
    <w:rsid w:val="00C37C1A"/>
    <w:rsid w:val="00C420E3"/>
    <w:rsid w:val="00C42240"/>
    <w:rsid w:val="00C469FB"/>
    <w:rsid w:val="00C478E1"/>
    <w:rsid w:val="00C50040"/>
    <w:rsid w:val="00C50135"/>
    <w:rsid w:val="00C50F2A"/>
    <w:rsid w:val="00C51480"/>
    <w:rsid w:val="00C51E94"/>
    <w:rsid w:val="00C5472F"/>
    <w:rsid w:val="00C54B32"/>
    <w:rsid w:val="00C55370"/>
    <w:rsid w:val="00C56515"/>
    <w:rsid w:val="00C566EE"/>
    <w:rsid w:val="00C57EE0"/>
    <w:rsid w:val="00C60B3E"/>
    <w:rsid w:val="00C637D8"/>
    <w:rsid w:val="00C64138"/>
    <w:rsid w:val="00C64FD7"/>
    <w:rsid w:val="00C657F4"/>
    <w:rsid w:val="00C66902"/>
    <w:rsid w:val="00C67A74"/>
    <w:rsid w:val="00C67E90"/>
    <w:rsid w:val="00C704B4"/>
    <w:rsid w:val="00C71B87"/>
    <w:rsid w:val="00C71F9D"/>
    <w:rsid w:val="00C73730"/>
    <w:rsid w:val="00C75991"/>
    <w:rsid w:val="00C812CA"/>
    <w:rsid w:val="00C813B7"/>
    <w:rsid w:val="00C83E90"/>
    <w:rsid w:val="00C8574D"/>
    <w:rsid w:val="00C86D56"/>
    <w:rsid w:val="00C86DAD"/>
    <w:rsid w:val="00C87EDB"/>
    <w:rsid w:val="00C95302"/>
    <w:rsid w:val="00C95587"/>
    <w:rsid w:val="00C9583F"/>
    <w:rsid w:val="00C9710B"/>
    <w:rsid w:val="00CA0578"/>
    <w:rsid w:val="00CA1D0C"/>
    <w:rsid w:val="00CA2A7D"/>
    <w:rsid w:val="00CA7EB8"/>
    <w:rsid w:val="00CB1389"/>
    <w:rsid w:val="00CB22A2"/>
    <w:rsid w:val="00CB2466"/>
    <w:rsid w:val="00CB5755"/>
    <w:rsid w:val="00CB7BE1"/>
    <w:rsid w:val="00CC21B3"/>
    <w:rsid w:val="00CC3009"/>
    <w:rsid w:val="00CC3A9D"/>
    <w:rsid w:val="00CC4293"/>
    <w:rsid w:val="00CC50D5"/>
    <w:rsid w:val="00CD01E9"/>
    <w:rsid w:val="00CD262B"/>
    <w:rsid w:val="00CD504B"/>
    <w:rsid w:val="00CE0A8A"/>
    <w:rsid w:val="00CE0C9A"/>
    <w:rsid w:val="00CE19B8"/>
    <w:rsid w:val="00CE244F"/>
    <w:rsid w:val="00CE2E17"/>
    <w:rsid w:val="00CE58CE"/>
    <w:rsid w:val="00CE75F9"/>
    <w:rsid w:val="00CF015F"/>
    <w:rsid w:val="00CF0640"/>
    <w:rsid w:val="00CF09E1"/>
    <w:rsid w:val="00CF1740"/>
    <w:rsid w:val="00CF3D70"/>
    <w:rsid w:val="00CF5714"/>
    <w:rsid w:val="00CF5911"/>
    <w:rsid w:val="00CF5E3F"/>
    <w:rsid w:val="00D0086E"/>
    <w:rsid w:val="00D01506"/>
    <w:rsid w:val="00D01E32"/>
    <w:rsid w:val="00D021D9"/>
    <w:rsid w:val="00D03C78"/>
    <w:rsid w:val="00D07941"/>
    <w:rsid w:val="00D14962"/>
    <w:rsid w:val="00D14D6A"/>
    <w:rsid w:val="00D15480"/>
    <w:rsid w:val="00D15ADD"/>
    <w:rsid w:val="00D16904"/>
    <w:rsid w:val="00D17FFA"/>
    <w:rsid w:val="00D21395"/>
    <w:rsid w:val="00D21B9C"/>
    <w:rsid w:val="00D23C24"/>
    <w:rsid w:val="00D24414"/>
    <w:rsid w:val="00D267A0"/>
    <w:rsid w:val="00D27033"/>
    <w:rsid w:val="00D32AF7"/>
    <w:rsid w:val="00D33707"/>
    <w:rsid w:val="00D35F5C"/>
    <w:rsid w:val="00D376C5"/>
    <w:rsid w:val="00D3779F"/>
    <w:rsid w:val="00D37C76"/>
    <w:rsid w:val="00D37E37"/>
    <w:rsid w:val="00D44004"/>
    <w:rsid w:val="00D50588"/>
    <w:rsid w:val="00D50931"/>
    <w:rsid w:val="00D54D96"/>
    <w:rsid w:val="00D578F5"/>
    <w:rsid w:val="00D6010F"/>
    <w:rsid w:val="00D60B93"/>
    <w:rsid w:val="00D60BD6"/>
    <w:rsid w:val="00D60D84"/>
    <w:rsid w:val="00D612AC"/>
    <w:rsid w:val="00D63663"/>
    <w:rsid w:val="00D659BF"/>
    <w:rsid w:val="00D665F9"/>
    <w:rsid w:val="00D7008B"/>
    <w:rsid w:val="00D70831"/>
    <w:rsid w:val="00D71CB4"/>
    <w:rsid w:val="00D74635"/>
    <w:rsid w:val="00D7523B"/>
    <w:rsid w:val="00D77B5E"/>
    <w:rsid w:val="00D80369"/>
    <w:rsid w:val="00D80F95"/>
    <w:rsid w:val="00D818E5"/>
    <w:rsid w:val="00D8316A"/>
    <w:rsid w:val="00D845B8"/>
    <w:rsid w:val="00D86171"/>
    <w:rsid w:val="00D87A53"/>
    <w:rsid w:val="00D90CDB"/>
    <w:rsid w:val="00D91C0E"/>
    <w:rsid w:val="00D93248"/>
    <w:rsid w:val="00D93514"/>
    <w:rsid w:val="00D93ADA"/>
    <w:rsid w:val="00D97254"/>
    <w:rsid w:val="00DA3924"/>
    <w:rsid w:val="00DA3B72"/>
    <w:rsid w:val="00DA457D"/>
    <w:rsid w:val="00DA504C"/>
    <w:rsid w:val="00DA53BD"/>
    <w:rsid w:val="00DA7C27"/>
    <w:rsid w:val="00DA7CBB"/>
    <w:rsid w:val="00DA7F8A"/>
    <w:rsid w:val="00DB6384"/>
    <w:rsid w:val="00DC0B71"/>
    <w:rsid w:val="00DC39FC"/>
    <w:rsid w:val="00DC5507"/>
    <w:rsid w:val="00DC6A7D"/>
    <w:rsid w:val="00DC74F0"/>
    <w:rsid w:val="00DD2BED"/>
    <w:rsid w:val="00DD4DAF"/>
    <w:rsid w:val="00DE25FB"/>
    <w:rsid w:val="00DE53D9"/>
    <w:rsid w:val="00DE5F16"/>
    <w:rsid w:val="00DE75D4"/>
    <w:rsid w:val="00DF13EF"/>
    <w:rsid w:val="00DF4A86"/>
    <w:rsid w:val="00DF61CF"/>
    <w:rsid w:val="00DF6380"/>
    <w:rsid w:val="00DF6556"/>
    <w:rsid w:val="00E02CC6"/>
    <w:rsid w:val="00E0422B"/>
    <w:rsid w:val="00E055D0"/>
    <w:rsid w:val="00E058D7"/>
    <w:rsid w:val="00E07FC2"/>
    <w:rsid w:val="00E1024B"/>
    <w:rsid w:val="00E10DF2"/>
    <w:rsid w:val="00E1483E"/>
    <w:rsid w:val="00E14BAB"/>
    <w:rsid w:val="00E14D37"/>
    <w:rsid w:val="00E16022"/>
    <w:rsid w:val="00E2121D"/>
    <w:rsid w:val="00E21263"/>
    <w:rsid w:val="00E21A02"/>
    <w:rsid w:val="00E21AE9"/>
    <w:rsid w:val="00E234A1"/>
    <w:rsid w:val="00E24371"/>
    <w:rsid w:val="00E34185"/>
    <w:rsid w:val="00E349D6"/>
    <w:rsid w:val="00E34F79"/>
    <w:rsid w:val="00E35004"/>
    <w:rsid w:val="00E40663"/>
    <w:rsid w:val="00E416B7"/>
    <w:rsid w:val="00E44E27"/>
    <w:rsid w:val="00E46EDF"/>
    <w:rsid w:val="00E46F5C"/>
    <w:rsid w:val="00E4779D"/>
    <w:rsid w:val="00E50153"/>
    <w:rsid w:val="00E5101D"/>
    <w:rsid w:val="00E53497"/>
    <w:rsid w:val="00E54CA3"/>
    <w:rsid w:val="00E54CD3"/>
    <w:rsid w:val="00E54E80"/>
    <w:rsid w:val="00E56119"/>
    <w:rsid w:val="00E608D9"/>
    <w:rsid w:val="00E60D81"/>
    <w:rsid w:val="00E615B6"/>
    <w:rsid w:val="00E61A9D"/>
    <w:rsid w:val="00E62195"/>
    <w:rsid w:val="00E62676"/>
    <w:rsid w:val="00E6481A"/>
    <w:rsid w:val="00E6553D"/>
    <w:rsid w:val="00E65D31"/>
    <w:rsid w:val="00E6720F"/>
    <w:rsid w:val="00E6767E"/>
    <w:rsid w:val="00E712A1"/>
    <w:rsid w:val="00E72B49"/>
    <w:rsid w:val="00E83A3D"/>
    <w:rsid w:val="00E83D08"/>
    <w:rsid w:val="00E83D47"/>
    <w:rsid w:val="00E85618"/>
    <w:rsid w:val="00E915C6"/>
    <w:rsid w:val="00E92F1C"/>
    <w:rsid w:val="00E9503E"/>
    <w:rsid w:val="00E9569A"/>
    <w:rsid w:val="00EA0222"/>
    <w:rsid w:val="00EA10B5"/>
    <w:rsid w:val="00EA25D7"/>
    <w:rsid w:val="00EA3157"/>
    <w:rsid w:val="00EA6DDA"/>
    <w:rsid w:val="00EB0CEB"/>
    <w:rsid w:val="00EB138B"/>
    <w:rsid w:val="00EB1D04"/>
    <w:rsid w:val="00EB2F76"/>
    <w:rsid w:val="00EB4116"/>
    <w:rsid w:val="00EB412C"/>
    <w:rsid w:val="00EB4B40"/>
    <w:rsid w:val="00EB67DB"/>
    <w:rsid w:val="00EB6E93"/>
    <w:rsid w:val="00EB7A8D"/>
    <w:rsid w:val="00EB7E9A"/>
    <w:rsid w:val="00EC0415"/>
    <w:rsid w:val="00EC2CE6"/>
    <w:rsid w:val="00EC3D27"/>
    <w:rsid w:val="00EC4803"/>
    <w:rsid w:val="00EC53E3"/>
    <w:rsid w:val="00ED1DF2"/>
    <w:rsid w:val="00ED3B2B"/>
    <w:rsid w:val="00ED42E7"/>
    <w:rsid w:val="00ED57FC"/>
    <w:rsid w:val="00ED6B62"/>
    <w:rsid w:val="00ED6CF8"/>
    <w:rsid w:val="00ED76A6"/>
    <w:rsid w:val="00EE0F1D"/>
    <w:rsid w:val="00EE3D53"/>
    <w:rsid w:val="00EE5F24"/>
    <w:rsid w:val="00EE6B5E"/>
    <w:rsid w:val="00EE6F58"/>
    <w:rsid w:val="00EE75FA"/>
    <w:rsid w:val="00EF0EAA"/>
    <w:rsid w:val="00EF136E"/>
    <w:rsid w:val="00EF2600"/>
    <w:rsid w:val="00EF2737"/>
    <w:rsid w:val="00EF6111"/>
    <w:rsid w:val="00EF75BC"/>
    <w:rsid w:val="00EF7E49"/>
    <w:rsid w:val="00F01307"/>
    <w:rsid w:val="00F01835"/>
    <w:rsid w:val="00F031EE"/>
    <w:rsid w:val="00F04395"/>
    <w:rsid w:val="00F06A21"/>
    <w:rsid w:val="00F079C5"/>
    <w:rsid w:val="00F10629"/>
    <w:rsid w:val="00F129B5"/>
    <w:rsid w:val="00F13D4B"/>
    <w:rsid w:val="00F14FE6"/>
    <w:rsid w:val="00F15DC3"/>
    <w:rsid w:val="00F168B3"/>
    <w:rsid w:val="00F17DDF"/>
    <w:rsid w:val="00F216F0"/>
    <w:rsid w:val="00F21F91"/>
    <w:rsid w:val="00F2304E"/>
    <w:rsid w:val="00F23F3F"/>
    <w:rsid w:val="00F26439"/>
    <w:rsid w:val="00F27BA2"/>
    <w:rsid w:val="00F3569F"/>
    <w:rsid w:val="00F37270"/>
    <w:rsid w:val="00F37FD8"/>
    <w:rsid w:val="00F40160"/>
    <w:rsid w:val="00F40F7F"/>
    <w:rsid w:val="00F41606"/>
    <w:rsid w:val="00F41BB6"/>
    <w:rsid w:val="00F50C8D"/>
    <w:rsid w:val="00F51610"/>
    <w:rsid w:val="00F522BB"/>
    <w:rsid w:val="00F5294E"/>
    <w:rsid w:val="00F52E9D"/>
    <w:rsid w:val="00F54985"/>
    <w:rsid w:val="00F54C80"/>
    <w:rsid w:val="00F55623"/>
    <w:rsid w:val="00F564EC"/>
    <w:rsid w:val="00F568E8"/>
    <w:rsid w:val="00F56DB4"/>
    <w:rsid w:val="00F5746B"/>
    <w:rsid w:val="00F600DF"/>
    <w:rsid w:val="00F666F5"/>
    <w:rsid w:val="00F66B17"/>
    <w:rsid w:val="00F67E7E"/>
    <w:rsid w:val="00F70442"/>
    <w:rsid w:val="00F70B10"/>
    <w:rsid w:val="00F719F3"/>
    <w:rsid w:val="00F72D3B"/>
    <w:rsid w:val="00F74F2B"/>
    <w:rsid w:val="00F774E3"/>
    <w:rsid w:val="00F818C9"/>
    <w:rsid w:val="00F81D8F"/>
    <w:rsid w:val="00F826F5"/>
    <w:rsid w:val="00F82B36"/>
    <w:rsid w:val="00F8784B"/>
    <w:rsid w:val="00F87BE6"/>
    <w:rsid w:val="00F87E19"/>
    <w:rsid w:val="00F929CB"/>
    <w:rsid w:val="00F9433B"/>
    <w:rsid w:val="00FA3B38"/>
    <w:rsid w:val="00FA62A4"/>
    <w:rsid w:val="00FA6B8B"/>
    <w:rsid w:val="00FA6F73"/>
    <w:rsid w:val="00FB1167"/>
    <w:rsid w:val="00FB1F66"/>
    <w:rsid w:val="00FB5FBC"/>
    <w:rsid w:val="00FB643E"/>
    <w:rsid w:val="00FB767E"/>
    <w:rsid w:val="00FB79AB"/>
    <w:rsid w:val="00FB7D87"/>
    <w:rsid w:val="00FC52E1"/>
    <w:rsid w:val="00FC53F9"/>
    <w:rsid w:val="00FC596A"/>
    <w:rsid w:val="00FC5DB8"/>
    <w:rsid w:val="00FD1176"/>
    <w:rsid w:val="00FD266F"/>
    <w:rsid w:val="00FD57DC"/>
    <w:rsid w:val="00FD63E2"/>
    <w:rsid w:val="00FD6E68"/>
    <w:rsid w:val="00FE4E07"/>
    <w:rsid w:val="00FE69BD"/>
    <w:rsid w:val="00FF09AD"/>
    <w:rsid w:val="00FF2D3E"/>
    <w:rsid w:val="00FF39A4"/>
    <w:rsid w:val="00FF3CFE"/>
    <w:rsid w:val="00FF3E5D"/>
    <w:rsid w:val="00FF4356"/>
    <w:rsid w:val="00FF596E"/>
    <w:rsid w:val="00FF5CDE"/>
    <w:rsid w:val="06B00207"/>
    <w:rsid w:val="1ACFA139"/>
    <w:rsid w:val="3A317F73"/>
    <w:rsid w:val="5A23AF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AEA7"/>
  <w15:chartTrackingRefBased/>
  <w15:docId w15:val="{27DEAF49-251F-412F-8DDA-9553835F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8E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5408E8"/>
    <w:pPr>
      <w:keepNext/>
      <w:numPr>
        <w:numId w:val="10"/>
      </w:numPr>
      <w:spacing w:before="240"/>
      <w:outlineLvl w:val="0"/>
    </w:pPr>
    <w:rPr>
      <w:rFonts w:eastAsia="Times New Roman" w:cs="Arial"/>
      <w:b/>
      <w:bCs/>
      <w:color w:val="39B54A" w:themeColor="accent3"/>
      <w:kern w:val="32"/>
      <w:sz w:val="30"/>
      <w:szCs w:val="30"/>
      <w:lang w:eastAsia="es-ES"/>
    </w:rPr>
  </w:style>
  <w:style w:type="paragraph" w:styleId="Heading2">
    <w:name w:val="heading 2"/>
    <w:basedOn w:val="Normal"/>
    <w:next w:val="Normal"/>
    <w:link w:val="Heading2Char"/>
    <w:uiPriority w:val="9"/>
    <w:unhideWhenUsed/>
    <w:qFormat/>
    <w:rsid w:val="005408E8"/>
    <w:pPr>
      <w:numPr>
        <w:ilvl w:val="1"/>
        <w:numId w:val="10"/>
      </w:numPr>
      <w:spacing w:before="180" w:after="120"/>
      <w:outlineLvl w:val="1"/>
    </w:pPr>
    <w:rPr>
      <w:rFonts w:eastAsiaTheme="majorEastAsia" w:cstheme="minorHAnsi"/>
      <w:b/>
      <w:bCs/>
      <w:color w:val="39B54A" w:themeColor="accent3"/>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5408E8"/>
    <w:pPr>
      <w:numPr>
        <w:ilvl w:val="2"/>
        <w:numId w:val="10"/>
      </w:numPr>
      <w:spacing w:before="200"/>
      <w:outlineLvl w:val="2"/>
    </w:pPr>
    <w:rPr>
      <w:rFonts w:eastAsia="Times New Roman"/>
      <w:b/>
      <w:color w:val="39B54A" w:themeColor="accent3"/>
      <w:sz w:val="26"/>
    </w:rPr>
  </w:style>
  <w:style w:type="paragraph" w:styleId="Heading4">
    <w:name w:val="heading 4"/>
    <w:basedOn w:val="Normal"/>
    <w:next w:val="Normal"/>
    <w:link w:val="Heading4Char"/>
    <w:uiPriority w:val="9"/>
    <w:unhideWhenUsed/>
    <w:qFormat/>
    <w:rsid w:val="005408E8"/>
    <w:pPr>
      <w:numPr>
        <w:ilvl w:val="3"/>
        <w:numId w:val="10"/>
      </w:numPr>
      <w:spacing w:before="200"/>
      <w:outlineLvl w:val="3"/>
    </w:pPr>
    <w:rPr>
      <w:b/>
    </w:rPr>
  </w:style>
  <w:style w:type="paragraph" w:styleId="Heading5">
    <w:name w:val="heading 5"/>
    <w:basedOn w:val="Normal"/>
    <w:next w:val="Normal"/>
    <w:link w:val="Heading5Char"/>
    <w:uiPriority w:val="9"/>
    <w:unhideWhenUsed/>
    <w:qFormat/>
    <w:rsid w:val="005408E8"/>
    <w:pPr>
      <w:keepNext/>
      <w:keepLines/>
      <w:numPr>
        <w:ilvl w:val="4"/>
        <w:numId w:val="10"/>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5408E8"/>
    <w:pPr>
      <w:keepNext/>
      <w:keepLines/>
      <w:numPr>
        <w:ilvl w:val="5"/>
        <w:numId w:val="10"/>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5408E8"/>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08E8"/>
    <w:pPr>
      <w:keepNext/>
      <w:keepLines/>
      <w:numPr>
        <w:ilvl w:val="7"/>
        <w:numId w:val="10"/>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08E8"/>
    <w:pPr>
      <w:keepNext/>
      <w:keepLines/>
      <w:numPr>
        <w:ilvl w:val="8"/>
        <w:numId w:val="10"/>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8E8"/>
    <w:pPr>
      <w:numPr>
        <w:numId w:val="7"/>
      </w:numPr>
      <w:contextualSpacing/>
    </w:pPr>
  </w:style>
  <w:style w:type="paragraph" w:styleId="Header">
    <w:name w:val="header"/>
    <w:basedOn w:val="Normal"/>
    <w:link w:val="HeaderChar"/>
    <w:uiPriority w:val="99"/>
    <w:unhideWhenUsed/>
    <w:rsid w:val="005408E8"/>
    <w:pPr>
      <w:tabs>
        <w:tab w:val="center" w:pos="4419"/>
        <w:tab w:val="right" w:pos="8838"/>
      </w:tabs>
      <w:spacing w:after="0"/>
    </w:pPr>
  </w:style>
  <w:style w:type="character" w:customStyle="1" w:styleId="HeaderChar">
    <w:name w:val="Header Char"/>
    <w:basedOn w:val="DefaultParagraphFont"/>
    <w:link w:val="Header"/>
    <w:uiPriority w:val="99"/>
    <w:rsid w:val="005408E8"/>
    <w:rPr>
      <w:rFonts w:eastAsiaTheme="minorEastAsia"/>
      <w:sz w:val="24"/>
      <w:lang w:eastAsia="es-CO"/>
    </w:rPr>
  </w:style>
  <w:style w:type="paragraph" w:styleId="Footer">
    <w:name w:val="footer"/>
    <w:basedOn w:val="Normal"/>
    <w:link w:val="FooterChar"/>
    <w:uiPriority w:val="99"/>
    <w:unhideWhenUsed/>
    <w:rsid w:val="005408E8"/>
    <w:pPr>
      <w:tabs>
        <w:tab w:val="center" w:pos="4419"/>
        <w:tab w:val="right" w:pos="8838"/>
      </w:tabs>
      <w:spacing w:after="0"/>
    </w:pPr>
  </w:style>
  <w:style w:type="character" w:customStyle="1" w:styleId="FooterChar">
    <w:name w:val="Footer Char"/>
    <w:basedOn w:val="DefaultParagraphFont"/>
    <w:link w:val="Footer"/>
    <w:uiPriority w:val="99"/>
    <w:rsid w:val="005408E8"/>
    <w:rPr>
      <w:rFonts w:eastAsiaTheme="minorEastAsia"/>
      <w:sz w:val="24"/>
      <w:lang w:eastAsia="es-CO"/>
    </w:rPr>
  </w:style>
  <w:style w:type="paragraph" w:styleId="BalloonText">
    <w:name w:val="Balloon Text"/>
    <w:basedOn w:val="Normal"/>
    <w:link w:val="BalloonTextChar"/>
    <w:uiPriority w:val="99"/>
    <w:semiHidden/>
    <w:unhideWhenUsed/>
    <w:rsid w:val="005408E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8E8"/>
    <w:rPr>
      <w:rFonts w:ascii="Tahoma" w:eastAsiaTheme="minorEastAsia" w:hAnsi="Tahoma" w:cs="Tahoma"/>
      <w:sz w:val="16"/>
      <w:szCs w:val="16"/>
      <w:lang w:eastAsia="es-CO"/>
    </w:rPr>
  </w:style>
  <w:style w:type="character" w:customStyle="1" w:styleId="Heading1Char">
    <w:name w:val="Heading 1 Char"/>
    <w:basedOn w:val="DefaultParagraphFont"/>
    <w:link w:val="Heading1"/>
    <w:uiPriority w:val="8"/>
    <w:rsid w:val="005408E8"/>
    <w:rPr>
      <w:rFonts w:eastAsia="Times New Roman" w:cs="Arial"/>
      <w:b/>
      <w:bCs/>
      <w:color w:val="39B54A" w:themeColor="accent3"/>
      <w:kern w:val="32"/>
      <w:sz w:val="30"/>
      <w:szCs w:val="30"/>
      <w:lang w:eastAsia="es-ES"/>
    </w:rPr>
  </w:style>
  <w:style w:type="character" w:customStyle="1" w:styleId="Heading2Char">
    <w:name w:val="Heading 2 Char"/>
    <w:basedOn w:val="DefaultParagraphFont"/>
    <w:link w:val="Heading2"/>
    <w:uiPriority w:val="9"/>
    <w:rsid w:val="005408E8"/>
    <w:rPr>
      <w:rFonts w:eastAsiaTheme="majorEastAsia" w:cstheme="minorHAnsi"/>
      <w:b/>
      <w:bCs/>
      <w:color w:val="39B54A" w:themeColor="accent3"/>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5408E8"/>
    <w:rPr>
      <w:rFonts w:eastAsia="Times New Roman"/>
      <w:b/>
      <w:color w:val="39B54A" w:themeColor="accent3"/>
      <w:sz w:val="26"/>
      <w:lang w:eastAsia="es-CO"/>
    </w:rPr>
  </w:style>
  <w:style w:type="character" w:customStyle="1" w:styleId="Heading4Char">
    <w:name w:val="Heading 4 Char"/>
    <w:basedOn w:val="DefaultParagraphFont"/>
    <w:link w:val="Heading4"/>
    <w:uiPriority w:val="9"/>
    <w:rsid w:val="005408E8"/>
    <w:rPr>
      <w:rFonts w:eastAsiaTheme="minorEastAsia"/>
      <w:b/>
      <w:sz w:val="24"/>
      <w:lang w:eastAsia="es-CO"/>
    </w:rPr>
  </w:style>
  <w:style w:type="character" w:customStyle="1" w:styleId="Heading5Char">
    <w:name w:val="Heading 5 Char"/>
    <w:basedOn w:val="DefaultParagraphFont"/>
    <w:link w:val="Heading5"/>
    <w:uiPriority w:val="9"/>
    <w:rsid w:val="005408E8"/>
    <w:rPr>
      <w:rFonts w:eastAsiaTheme="majorEastAsia" w:cstheme="majorBidi"/>
      <w:b/>
      <w:sz w:val="24"/>
      <w:lang w:eastAsia="es-CO"/>
    </w:rPr>
  </w:style>
  <w:style w:type="character" w:customStyle="1" w:styleId="Heading6Char">
    <w:name w:val="Heading 6 Char"/>
    <w:basedOn w:val="DefaultParagraphFont"/>
    <w:link w:val="Heading6"/>
    <w:uiPriority w:val="9"/>
    <w:rsid w:val="005408E8"/>
    <w:rPr>
      <w:rFonts w:asciiTheme="majorHAnsi" w:eastAsiaTheme="majorEastAsia" w:hAnsiTheme="majorHAnsi" w:cstheme="majorBidi"/>
      <w:i/>
      <w:iCs/>
      <w:color w:val="7F7200" w:themeColor="accent1" w:themeShade="7F"/>
      <w:sz w:val="24"/>
      <w:lang w:eastAsia="es-CO"/>
    </w:rPr>
  </w:style>
  <w:style w:type="character" w:customStyle="1" w:styleId="Heading7Char">
    <w:name w:val="Heading 7 Char"/>
    <w:basedOn w:val="DefaultParagraphFont"/>
    <w:link w:val="Heading7"/>
    <w:uiPriority w:val="9"/>
    <w:rsid w:val="005408E8"/>
    <w:rPr>
      <w:rFonts w:asciiTheme="majorHAnsi" w:eastAsiaTheme="majorEastAsia" w:hAnsiTheme="majorHAnsi" w:cstheme="majorBidi"/>
      <w:i/>
      <w:iCs/>
      <w:color w:val="404040" w:themeColor="text1" w:themeTint="BF"/>
      <w:sz w:val="24"/>
      <w:lang w:eastAsia="es-CO"/>
    </w:rPr>
  </w:style>
  <w:style w:type="character" w:customStyle="1" w:styleId="Heading8Char">
    <w:name w:val="Heading 8 Char"/>
    <w:basedOn w:val="DefaultParagraphFont"/>
    <w:link w:val="Heading8"/>
    <w:uiPriority w:val="9"/>
    <w:semiHidden/>
    <w:rsid w:val="005408E8"/>
    <w:rPr>
      <w:rFonts w:asciiTheme="majorHAnsi" w:eastAsiaTheme="majorEastAsia" w:hAnsiTheme="majorHAnsi" w:cstheme="majorBidi"/>
      <w:color w:val="404040" w:themeColor="text1" w:themeTint="BF"/>
      <w:sz w:val="20"/>
      <w:szCs w:val="20"/>
      <w:lang w:eastAsia="es-CO"/>
    </w:rPr>
  </w:style>
  <w:style w:type="paragraph" w:customStyle="1" w:styleId="Captiontabla">
    <w:name w:val="Caption tabla"/>
    <w:basedOn w:val="Caption"/>
    <w:next w:val="Normal"/>
    <w:uiPriority w:val="3"/>
    <w:qFormat/>
    <w:rsid w:val="005408E8"/>
  </w:style>
  <w:style w:type="paragraph" w:styleId="Caption">
    <w:name w:val="caption"/>
    <w:basedOn w:val="Normal"/>
    <w:next w:val="Normal"/>
    <w:uiPriority w:val="2"/>
    <w:qFormat/>
    <w:rsid w:val="005408E8"/>
    <w:pPr>
      <w:keepNext/>
      <w:spacing w:before="240" w:after="0"/>
    </w:pPr>
    <w:rPr>
      <w:b/>
      <w:bCs/>
      <w:szCs w:val="18"/>
    </w:rPr>
  </w:style>
  <w:style w:type="paragraph" w:customStyle="1" w:styleId="Figura">
    <w:name w:val="Figura"/>
    <w:basedOn w:val="Normal"/>
    <w:next w:val="Normal"/>
    <w:uiPriority w:val="4"/>
    <w:qFormat/>
    <w:rsid w:val="005408E8"/>
    <w:pPr>
      <w:spacing w:before="240" w:after="120"/>
      <w:jc w:val="center"/>
    </w:pPr>
    <w:rPr>
      <w:b/>
      <w:noProof/>
    </w:rPr>
  </w:style>
  <w:style w:type="paragraph" w:styleId="Title">
    <w:name w:val="Title"/>
    <w:basedOn w:val="Normal"/>
    <w:next w:val="Normal"/>
    <w:link w:val="TitleChar"/>
    <w:uiPriority w:val="1"/>
    <w:qFormat/>
    <w:rsid w:val="005408E8"/>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5408E8"/>
    <w:rPr>
      <w:rFonts w:ascii="Calibri" w:eastAsiaTheme="majorEastAsia" w:hAnsi="Calibri" w:cstheme="majorBidi"/>
      <w:b/>
      <w:color w:val="0D0D0D" w:themeColor="text1" w:themeTint="F2"/>
      <w:spacing w:val="5"/>
      <w:kern w:val="28"/>
      <w:sz w:val="36"/>
      <w:szCs w:val="52"/>
    </w:rPr>
  </w:style>
  <w:style w:type="character" w:customStyle="1" w:styleId="Heading9Char">
    <w:name w:val="Heading 9 Char"/>
    <w:basedOn w:val="DefaultParagraphFont"/>
    <w:link w:val="Heading9"/>
    <w:uiPriority w:val="9"/>
    <w:semiHidden/>
    <w:rsid w:val="005408E8"/>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4E3C4E"/>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5408E8"/>
    <w:pPr>
      <w:tabs>
        <w:tab w:val="left" w:pos="454"/>
        <w:tab w:val="left" w:pos="510"/>
        <w:tab w:val="left" w:pos="880"/>
        <w:tab w:val="right" w:leader="dot" w:pos="8828"/>
      </w:tabs>
      <w:spacing w:after="100"/>
    </w:pPr>
    <w:rPr>
      <w:noProof/>
      <w:szCs w:val="20"/>
      <w:lang w:eastAsia="es-ES"/>
    </w:rPr>
  </w:style>
  <w:style w:type="paragraph" w:styleId="TOC3">
    <w:name w:val="toc 3"/>
    <w:basedOn w:val="Normal"/>
    <w:next w:val="Normal"/>
    <w:autoRedefine/>
    <w:uiPriority w:val="39"/>
    <w:unhideWhenUsed/>
    <w:rsid w:val="005408E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5408E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5408E8"/>
    <w:rPr>
      <w:caps w:val="0"/>
      <w:smallCaps w:val="0"/>
      <w:color w:val="00B050"/>
      <w:u w:val="single"/>
    </w:rPr>
  </w:style>
  <w:style w:type="paragraph" w:customStyle="1" w:styleId="nonlist01">
    <w:name w:val="_non list 01"/>
    <w:basedOn w:val="Normal"/>
    <w:qFormat/>
    <w:rsid w:val="005408E8"/>
    <w:pPr>
      <w:ind w:left="284" w:hanging="284"/>
      <w:contextualSpacing/>
    </w:pPr>
    <w:rPr>
      <w:lang w:val="en-GB"/>
    </w:rPr>
  </w:style>
  <w:style w:type="paragraph" w:customStyle="1" w:styleId="nonlist02">
    <w:name w:val="_non list 02"/>
    <w:basedOn w:val="Normal"/>
    <w:qFormat/>
    <w:rsid w:val="005408E8"/>
    <w:pPr>
      <w:spacing w:after="60"/>
      <w:ind w:left="567" w:hanging="142"/>
      <w:contextualSpacing/>
    </w:pPr>
    <w:rPr>
      <w:lang w:val="en-GB"/>
    </w:rPr>
  </w:style>
  <w:style w:type="paragraph" w:customStyle="1" w:styleId="lista01">
    <w:name w:val="_lista 01"/>
    <w:basedOn w:val="ListParagraph"/>
    <w:qFormat/>
    <w:rsid w:val="005408E8"/>
    <w:pPr>
      <w:spacing w:after="120"/>
      <w:ind w:left="284" w:hanging="284"/>
    </w:pPr>
    <w:rPr>
      <w:lang w:eastAsia="es-ES"/>
    </w:rPr>
  </w:style>
  <w:style w:type="paragraph" w:customStyle="1" w:styleId="lista02">
    <w:name w:val="_lista 02"/>
    <w:basedOn w:val="Normal"/>
    <w:qFormat/>
    <w:rsid w:val="005408E8"/>
    <w:pPr>
      <w:numPr>
        <w:ilvl w:val="1"/>
        <w:numId w:val="7"/>
      </w:numPr>
      <w:contextualSpacing/>
    </w:pPr>
  </w:style>
  <w:style w:type="paragraph" w:customStyle="1" w:styleId="Definicin">
    <w:name w:val="_Definición"/>
    <w:next w:val="Normal"/>
    <w:qFormat/>
    <w:rsid w:val="005408E8"/>
    <w:pPr>
      <w:spacing w:after="160" w:line="259" w:lineRule="auto"/>
    </w:pPr>
    <w:rPr>
      <w:rFonts w:eastAsiaTheme="majorEastAsia" w:cstheme="majorBidi"/>
      <w:b/>
      <w:color w:val="39B54A" w:themeColor="accent3"/>
      <w:sz w:val="24"/>
      <w:szCs w:val="24"/>
    </w:rPr>
  </w:style>
  <w:style w:type="paragraph" w:customStyle="1" w:styleId="Heading1sin">
    <w:name w:val="Heading 1_sin#"/>
    <w:basedOn w:val="Heading1"/>
    <w:next w:val="Normal"/>
    <w:qFormat/>
    <w:rsid w:val="005408E8"/>
    <w:pPr>
      <w:numPr>
        <w:numId w:val="0"/>
      </w:numPr>
      <w:spacing w:after="0"/>
      <w:ind w:left="431" w:hanging="431"/>
    </w:pPr>
    <w:rPr>
      <w:rFonts w:cstheme="minorHAnsi"/>
      <w:lang w:val="es-ES"/>
      <w14:ligatures w14:val="standard"/>
    </w:rPr>
  </w:style>
  <w:style w:type="paragraph" w:customStyle="1" w:styleId="Heading1contenido">
    <w:name w:val="Heading 1_contenido"/>
    <w:basedOn w:val="Heading1"/>
    <w:next w:val="Normal"/>
    <w:qFormat/>
    <w:rsid w:val="005408E8"/>
    <w:pPr>
      <w:numPr>
        <w:numId w:val="0"/>
      </w:numPr>
      <w:spacing w:after="240"/>
      <w:outlineLvl w:val="9"/>
    </w:pPr>
    <w:rPr>
      <w:rFonts w:cstheme="minorHAnsi"/>
      <w:lang w:val="es-ES"/>
      <w14:ligatures w14:val="standard"/>
    </w:rPr>
  </w:style>
  <w:style w:type="character" w:customStyle="1" w:styleId="referencechar">
    <w:name w:val="_reference_char"/>
    <w:basedOn w:val="DefaultParagraphFont"/>
    <w:uiPriority w:val="1"/>
    <w:qFormat/>
    <w:rsid w:val="005408E8"/>
    <w:rPr>
      <w:b/>
      <w:i/>
      <w:color w:val="39B54A" w:themeColor="accent3"/>
      <w:lang w:eastAsia="es-ES"/>
    </w:rPr>
  </w:style>
  <w:style w:type="paragraph" w:customStyle="1" w:styleId="Tit01espanol">
    <w:name w:val="Tit 01 espanol"/>
    <w:basedOn w:val="Heading1"/>
    <w:next w:val="Normal"/>
    <w:qFormat/>
    <w:rsid w:val="005408E8"/>
  </w:style>
  <w:style w:type="paragraph" w:customStyle="1" w:styleId="Ttuloblancodocumento">
    <w:name w:val="Tïtulo blanco documento"/>
    <w:basedOn w:val="Normal"/>
    <w:qFormat/>
    <w:rsid w:val="005408E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5408E8"/>
    <w:rPr>
      <w:lang w:val="en-GB"/>
    </w:rPr>
  </w:style>
  <w:style w:type="paragraph" w:customStyle="1" w:styleId="Head02English">
    <w:name w:val="Head 02 English"/>
    <w:basedOn w:val="Heading2"/>
    <w:next w:val="Normal"/>
    <w:qFormat/>
    <w:rsid w:val="005408E8"/>
    <w:rPr>
      <w:lang w:val="en-GB"/>
    </w:rPr>
  </w:style>
  <w:style w:type="paragraph" w:customStyle="1" w:styleId="Tit02espanol">
    <w:name w:val="Tit 02 espanol"/>
    <w:basedOn w:val="Head02English"/>
    <w:next w:val="Normal"/>
    <w:qFormat/>
    <w:rsid w:val="0000700C"/>
    <w:rPr>
      <w:sz w:val="24"/>
      <w:szCs w:val="24"/>
      <w:lang w:val="es-CO"/>
    </w:rPr>
  </w:style>
  <w:style w:type="paragraph" w:customStyle="1" w:styleId="Tit03espanol">
    <w:name w:val="Tit 03 espanol"/>
    <w:basedOn w:val="Heading3"/>
    <w:next w:val="Normal"/>
    <w:qFormat/>
    <w:rsid w:val="00071E47"/>
    <w:rPr>
      <w:sz w:val="24"/>
      <w:szCs w:val="24"/>
    </w:rPr>
  </w:style>
  <w:style w:type="paragraph" w:customStyle="1" w:styleId="Head03English">
    <w:name w:val="Head 03 English"/>
    <w:basedOn w:val="Tit03espanol"/>
    <w:next w:val="Normal"/>
    <w:qFormat/>
    <w:rsid w:val="005408E8"/>
    <w:rPr>
      <w:lang w:val="en-GB"/>
    </w:rPr>
  </w:style>
  <w:style w:type="paragraph" w:customStyle="1" w:styleId="Tit04espanol">
    <w:name w:val="Tit 04 espanol"/>
    <w:basedOn w:val="Heading4"/>
    <w:next w:val="Normal"/>
    <w:qFormat/>
    <w:rsid w:val="005408E8"/>
    <w:rPr>
      <w:color w:val="39B54A" w:themeColor="accent3"/>
    </w:rPr>
  </w:style>
  <w:style w:type="paragraph" w:customStyle="1" w:styleId="Head04English">
    <w:name w:val="Head 04 English"/>
    <w:basedOn w:val="Tit04espanol"/>
    <w:next w:val="Normal"/>
    <w:qFormat/>
    <w:rsid w:val="005408E8"/>
    <w:rPr>
      <w:lang w:val="en-GB"/>
    </w:rPr>
  </w:style>
  <w:style w:type="paragraph" w:customStyle="1" w:styleId="Tit05espanol">
    <w:name w:val="Tit 05 espanol"/>
    <w:basedOn w:val="Heading5"/>
    <w:next w:val="Normal"/>
    <w:qFormat/>
    <w:rsid w:val="005408E8"/>
    <w:rPr>
      <w:color w:val="39B54A" w:themeColor="accent3"/>
    </w:rPr>
  </w:style>
  <w:style w:type="paragraph" w:customStyle="1" w:styleId="Head05English">
    <w:name w:val="Head 05 English"/>
    <w:basedOn w:val="Tit05espanol"/>
    <w:next w:val="Normal"/>
    <w:qFormat/>
    <w:rsid w:val="005408E8"/>
    <w:rPr>
      <w:lang w:val="en-GB"/>
    </w:rPr>
  </w:style>
  <w:style w:type="paragraph" w:customStyle="1" w:styleId="Definition">
    <w:name w:val="_Definition"/>
    <w:basedOn w:val="Definicin"/>
    <w:qFormat/>
    <w:rsid w:val="005408E8"/>
    <w:rPr>
      <w:lang w:val="en-GB"/>
    </w:rPr>
  </w:style>
  <w:style w:type="numbering" w:customStyle="1" w:styleId="CurrentList1">
    <w:name w:val="Current List1"/>
    <w:uiPriority w:val="99"/>
    <w:rsid w:val="005408E8"/>
    <w:pPr>
      <w:numPr>
        <w:numId w:val="9"/>
      </w:numPr>
    </w:pPr>
  </w:style>
  <w:style w:type="paragraph" w:customStyle="1" w:styleId="list02">
    <w:name w:val="_list 02"/>
    <w:basedOn w:val="lista02"/>
    <w:qFormat/>
    <w:rsid w:val="005408E8"/>
    <w:pPr>
      <w:numPr>
        <w:numId w:val="8"/>
      </w:numPr>
    </w:pPr>
    <w:rPr>
      <w:lang w:val="en-GB"/>
    </w:rPr>
  </w:style>
  <w:style w:type="paragraph" w:customStyle="1" w:styleId="list01">
    <w:name w:val="_list 01"/>
    <w:basedOn w:val="lista01"/>
    <w:qFormat/>
    <w:rsid w:val="005408E8"/>
    <w:rPr>
      <w:lang w:val="en-GB"/>
    </w:rPr>
  </w:style>
  <w:style w:type="paragraph" w:customStyle="1" w:styleId="nolista01">
    <w:name w:val="_no lista 01"/>
    <w:basedOn w:val="nonlist01"/>
    <w:qFormat/>
    <w:rsid w:val="005408E8"/>
    <w:rPr>
      <w:lang w:val="es-CO"/>
    </w:rPr>
  </w:style>
  <w:style w:type="paragraph" w:customStyle="1" w:styleId="nolista02">
    <w:name w:val="_no lista 02"/>
    <w:basedOn w:val="nonlist02"/>
    <w:qFormat/>
    <w:rsid w:val="005408E8"/>
    <w:rPr>
      <w:lang w:val="es-CO"/>
    </w:rPr>
  </w:style>
  <w:style w:type="table" w:styleId="TableGrid">
    <w:name w:val="Table Grid"/>
    <w:basedOn w:val="TableNormal"/>
    <w:uiPriority w:val="59"/>
    <w:rsid w:val="006D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E54CD3"/>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rsid w:val="00E54CD3"/>
    <w:rPr>
      <w:rFonts w:asciiTheme="majorHAnsi" w:eastAsiaTheme="majorEastAsia" w:hAnsiTheme="majorHAnsi" w:cstheme="majorBidi"/>
      <w:caps/>
      <w:sz w:val="28"/>
      <w:szCs w:val="28"/>
      <w:lang w:eastAsia="es-CO"/>
    </w:rPr>
  </w:style>
  <w:style w:type="character" w:styleId="CommentReference">
    <w:name w:val="annotation reference"/>
    <w:basedOn w:val="DefaultParagraphFont"/>
    <w:uiPriority w:val="99"/>
    <w:semiHidden/>
    <w:unhideWhenUsed/>
    <w:rsid w:val="00E54CD3"/>
    <w:rPr>
      <w:sz w:val="22"/>
      <w:szCs w:val="16"/>
    </w:rPr>
  </w:style>
  <w:style w:type="paragraph" w:styleId="CommentText">
    <w:name w:val="annotation text"/>
    <w:basedOn w:val="Normal"/>
    <w:link w:val="CommentTextChar"/>
    <w:uiPriority w:val="99"/>
    <w:unhideWhenUsed/>
    <w:rsid w:val="00E54CD3"/>
  </w:style>
  <w:style w:type="character" w:customStyle="1" w:styleId="CommentTextChar">
    <w:name w:val="Comment Text Char"/>
    <w:basedOn w:val="DefaultParagraphFont"/>
    <w:link w:val="CommentText"/>
    <w:uiPriority w:val="99"/>
    <w:rsid w:val="00E54CD3"/>
    <w:rPr>
      <w:rFonts w:eastAsiaTheme="minorEastAsia"/>
      <w:sz w:val="24"/>
      <w:szCs w:val="20"/>
      <w:lang w:eastAsia="es-CO"/>
    </w:rPr>
  </w:style>
  <w:style w:type="table" w:styleId="GridTable5Dark-Accent4">
    <w:name w:val="Grid Table 5 Dark Accent 4"/>
    <w:basedOn w:val="TableNormal"/>
    <w:uiPriority w:val="50"/>
    <w:rsid w:val="00E54CD3"/>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 w:type="paragraph" w:customStyle="1" w:styleId="Informacindecontacto">
    <w:name w:val="Información de contacto"/>
    <w:basedOn w:val="Normal"/>
    <w:next w:val="Normal"/>
    <w:uiPriority w:val="4"/>
    <w:qFormat/>
    <w:rsid w:val="00E54CD3"/>
    <w:pPr>
      <w:spacing w:before="1440" w:line="360" w:lineRule="auto"/>
      <w:contextualSpacing/>
      <w:jc w:val="right"/>
    </w:pPr>
    <w:rPr>
      <w:caps/>
    </w:rPr>
  </w:style>
  <w:style w:type="table" w:styleId="GridTable4-Accent6">
    <w:name w:val="Grid Table 4 Accent 6"/>
    <w:basedOn w:val="TableNormal"/>
    <w:uiPriority w:val="49"/>
    <w:rsid w:val="00595931"/>
    <w:pPr>
      <w:spacing w:before="120" w:after="0" w:line="240" w:lineRule="auto"/>
    </w:pPr>
    <w:rPr>
      <w:lang w:val="es-E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Instruction">
    <w:name w:val="Instruction"/>
    <w:basedOn w:val="NoSpacing"/>
    <w:uiPriority w:val="3"/>
    <w:qFormat/>
    <w:rsid w:val="00595931"/>
    <w:pPr>
      <w:autoSpaceDE w:val="0"/>
      <w:autoSpaceDN w:val="0"/>
      <w:adjustRightInd w:val="0"/>
      <w:spacing w:before="160" w:line="312" w:lineRule="auto"/>
      <w:ind w:left="720"/>
      <w:jc w:val="left"/>
    </w:pPr>
    <w:rPr>
      <w:rFonts w:ascii="Franklin Gothic Book" w:eastAsia="MS Mincho" w:hAnsi="Franklin Gothic Book" w:cs="Times New Roman"/>
      <w:i/>
      <w:iCs/>
      <w:color w:val="4F5150"/>
      <w:spacing w:val="2"/>
      <w:kern w:val="21"/>
      <w:sz w:val="21"/>
      <w:szCs w:val="24"/>
      <w:lang w:val="en-GB" w:eastAsia="en-US"/>
    </w:rPr>
  </w:style>
  <w:style w:type="paragraph" w:styleId="NoSpacing">
    <w:name w:val="No Spacing"/>
    <w:uiPriority w:val="99"/>
    <w:semiHidden/>
    <w:unhideWhenUsed/>
    <w:qFormat/>
    <w:rsid w:val="00595931"/>
    <w:pPr>
      <w:spacing w:after="0" w:line="240" w:lineRule="auto"/>
      <w:jc w:val="both"/>
    </w:pPr>
    <w:rPr>
      <w:rFonts w:eastAsiaTheme="minorEastAsia"/>
      <w:sz w:val="24"/>
      <w:lang w:eastAsia="es-CO"/>
    </w:rPr>
  </w:style>
  <w:style w:type="paragraph" w:styleId="TOCHeading">
    <w:name w:val="TOC Heading"/>
    <w:basedOn w:val="Heading1"/>
    <w:next w:val="Normal"/>
    <w:uiPriority w:val="39"/>
    <w:unhideWhenUsed/>
    <w:qFormat/>
    <w:rsid w:val="00ED57FC"/>
    <w:pPr>
      <w:keepLines/>
      <w:numPr>
        <w:numId w:val="0"/>
      </w:numPr>
      <w:spacing w:after="0" w:line="259" w:lineRule="auto"/>
      <w:jc w:val="left"/>
      <w:outlineLvl w:val="9"/>
    </w:pPr>
    <w:rPr>
      <w:rFonts w:asciiTheme="majorHAnsi" w:eastAsiaTheme="majorEastAsia" w:hAnsiTheme="majorHAnsi" w:cstheme="majorBidi"/>
      <w:b w:val="0"/>
      <w:bCs w:val="0"/>
      <w:color w:val="BFAC00" w:themeColor="accent1" w:themeShade="BF"/>
      <w:kern w:val="0"/>
      <w:sz w:val="32"/>
      <w:szCs w:val="32"/>
      <w:lang w:eastAsia="es-CO"/>
    </w:rPr>
  </w:style>
  <w:style w:type="paragraph" w:styleId="CommentSubject">
    <w:name w:val="annotation subject"/>
    <w:basedOn w:val="CommentText"/>
    <w:next w:val="CommentText"/>
    <w:link w:val="CommentSubjectChar"/>
    <w:uiPriority w:val="99"/>
    <w:semiHidden/>
    <w:unhideWhenUsed/>
    <w:rsid w:val="0094532B"/>
    <w:rPr>
      <w:b/>
      <w:bCs/>
    </w:rPr>
  </w:style>
  <w:style w:type="character" w:customStyle="1" w:styleId="CommentSubjectChar">
    <w:name w:val="Comment Subject Char"/>
    <w:basedOn w:val="CommentTextChar"/>
    <w:link w:val="CommentSubject"/>
    <w:uiPriority w:val="99"/>
    <w:semiHidden/>
    <w:rsid w:val="0094532B"/>
    <w:rPr>
      <w:rFonts w:eastAsiaTheme="minorEastAsia"/>
      <w:b/>
      <w:bCs/>
      <w:sz w:val="24"/>
      <w:szCs w:val="20"/>
      <w:lang w:eastAsia="es-CO"/>
    </w:rPr>
  </w:style>
  <w:style w:type="paragraph" w:customStyle="1" w:styleId="Ttulo01">
    <w:name w:val="Título 01"/>
    <w:basedOn w:val="ListParagraph"/>
    <w:qFormat/>
    <w:rsid w:val="0094532B"/>
    <w:pPr>
      <w:numPr>
        <w:numId w:val="0"/>
      </w:numPr>
      <w:tabs>
        <w:tab w:val="num" w:pos="360"/>
      </w:tabs>
      <w:ind w:left="1440" w:hanging="360"/>
    </w:pPr>
    <w:rPr>
      <w:rFonts w:eastAsia="Times New Roman" w:cs="Arial"/>
      <w:b/>
      <w:bCs/>
      <w:color w:val="39B54A"/>
      <w:kern w:val="32"/>
      <w:sz w:val="30"/>
      <w:szCs w:val="30"/>
      <w:lang w:eastAsia="es-ES"/>
    </w:rPr>
  </w:style>
  <w:style w:type="paragraph" w:styleId="NormalWeb">
    <w:name w:val="Normal (Web)"/>
    <w:basedOn w:val="Normal"/>
    <w:uiPriority w:val="99"/>
    <w:unhideWhenUsed/>
    <w:rsid w:val="0094532B"/>
    <w:pPr>
      <w:spacing w:before="100" w:beforeAutospacing="1" w:after="100" w:afterAutospacing="1"/>
    </w:pPr>
    <w:rPr>
      <w:rFonts w:ascii="Times New Roman" w:eastAsia="Times New Roman" w:hAnsi="Times New Roman" w:cs="Times New Roman"/>
      <w:szCs w:val="24"/>
      <w:lang w:val="es-ES"/>
    </w:rPr>
  </w:style>
  <w:style w:type="paragraph" w:styleId="FootnoteText">
    <w:name w:val="footnote text"/>
    <w:basedOn w:val="Normal"/>
    <w:link w:val="FootnoteTextChar"/>
    <w:uiPriority w:val="99"/>
    <w:unhideWhenUsed/>
    <w:rsid w:val="0094532B"/>
    <w:pPr>
      <w:spacing w:after="0"/>
    </w:pPr>
    <w:rPr>
      <w:rFonts w:ascii="Times New Roman" w:hAnsi="Times New Roman"/>
      <w:sz w:val="20"/>
      <w:szCs w:val="20"/>
    </w:rPr>
  </w:style>
  <w:style w:type="character" w:customStyle="1" w:styleId="FootnoteTextChar">
    <w:name w:val="Footnote Text Char"/>
    <w:basedOn w:val="DefaultParagraphFont"/>
    <w:link w:val="FootnoteText"/>
    <w:uiPriority w:val="99"/>
    <w:rsid w:val="0094532B"/>
    <w:rPr>
      <w:rFonts w:ascii="Times New Roman" w:eastAsiaTheme="minorEastAsia" w:hAnsi="Times New Roman"/>
      <w:sz w:val="20"/>
      <w:szCs w:val="20"/>
      <w:lang w:eastAsia="es-CO"/>
    </w:rPr>
  </w:style>
  <w:style w:type="character" w:styleId="FootnoteReference">
    <w:name w:val="footnote reference"/>
    <w:basedOn w:val="DefaultParagraphFont"/>
    <w:uiPriority w:val="99"/>
    <w:semiHidden/>
    <w:unhideWhenUsed/>
    <w:rsid w:val="0094532B"/>
    <w:rPr>
      <w:vertAlign w:val="superscript"/>
    </w:rPr>
  </w:style>
  <w:style w:type="character" w:styleId="IntenseEmphasis">
    <w:name w:val="Intense Emphasis"/>
    <w:basedOn w:val="DefaultParagraphFont"/>
    <w:uiPriority w:val="21"/>
    <w:unhideWhenUsed/>
    <w:qFormat/>
    <w:rsid w:val="0094532B"/>
    <w:rPr>
      <w:i/>
      <w:iCs/>
      <w:color w:val="807300" w:themeColor="accent1" w:themeShade="80"/>
    </w:rPr>
  </w:style>
  <w:style w:type="paragraph" w:styleId="Quote">
    <w:name w:val="Quote"/>
    <w:basedOn w:val="Normal"/>
    <w:next w:val="Normal"/>
    <w:link w:val="QuoteChar"/>
    <w:uiPriority w:val="29"/>
    <w:unhideWhenUsed/>
    <w:qFormat/>
    <w:rsid w:val="0094532B"/>
    <w:pPr>
      <w:spacing w:before="200" w:after="0"/>
      <w:jc w:val="center"/>
    </w:pPr>
    <w:rPr>
      <w:iCs/>
      <w:color w:val="404040" w:themeColor="text1" w:themeTint="BF"/>
      <w:kern w:val="22"/>
      <w:lang w:val="es-ES" w:eastAsia="ja-JP"/>
      <w14:ligatures w14:val="standard"/>
    </w:rPr>
  </w:style>
  <w:style w:type="character" w:customStyle="1" w:styleId="QuoteChar">
    <w:name w:val="Quote Char"/>
    <w:basedOn w:val="DefaultParagraphFont"/>
    <w:link w:val="Quote"/>
    <w:uiPriority w:val="29"/>
    <w:rsid w:val="0094532B"/>
    <w:rPr>
      <w:rFonts w:eastAsiaTheme="minorEastAsia"/>
      <w:iCs/>
      <w:color w:val="404040" w:themeColor="text1" w:themeTint="BF"/>
      <w:kern w:val="22"/>
      <w:sz w:val="24"/>
      <w:lang w:val="es-ES" w:eastAsia="ja-JP"/>
      <w14:ligatures w14:val="standard"/>
    </w:rPr>
  </w:style>
  <w:style w:type="paragraph" w:styleId="IntenseQuote">
    <w:name w:val="Intense Quote"/>
    <w:basedOn w:val="Normal"/>
    <w:next w:val="Normal"/>
    <w:link w:val="IntenseQuoteChar"/>
    <w:uiPriority w:val="30"/>
    <w:unhideWhenUsed/>
    <w:qFormat/>
    <w:rsid w:val="0094532B"/>
    <w:pPr>
      <w:pBdr>
        <w:top w:val="single" w:sz="4" w:space="10" w:color="807300" w:themeColor="accent1" w:themeShade="80"/>
        <w:bottom w:val="single" w:sz="4" w:space="10" w:color="807300" w:themeColor="accent1" w:themeShade="80"/>
      </w:pBdr>
      <w:spacing w:before="360" w:after="360"/>
      <w:jc w:val="center"/>
    </w:pPr>
    <w:rPr>
      <w:iCs/>
      <w:color w:val="807300" w:themeColor="accent1" w:themeShade="80"/>
      <w:kern w:val="22"/>
      <w:lang w:val="es-ES" w:eastAsia="ja-JP"/>
      <w14:ligatures w14:val="standard"/>
    </w:rPr>
  </w:style>
  <w:style w:type="character" w:customStyle="1" w:styleId="IntenseQuoteChar">
    <w:name w:val="Intense Quote Char"/>
    <w:basedOn w:val="DefaultParagraphFont"/>
    <w:link w:val="IntenseQuote"/>
    <w:uiPriority w:val="30"/>
    <w:rsid w:val="0094532B"/>
    <w:rPr>
      <w:rFonts w:eastAsiaTheme="minorEastAsia"/>
      <w:iCs/>
      <w:color w:val="807300" w:themeColor="accent1" w:themeShade="80"/>
      <w:kern w:val="22"/>
      <w:sz w:val="24"/>
      <w:lang w:val="es-ES" w:eastAsia="ja-JP"/>
      <w14:ligatures w14:val="standard"/>
    </w:rPr>
  </w:style>
  <w:style w:type="character" w:styleId="IntenseReference">
    <w:name w:val="Intense Reference"/>
    <w:basedOn w:val="DefaultParagraphFont"/>
    <w:uiPriority w:val="32"/>
    <w:unhideWhenUsed/>
    <w:qFormat/>
    <w:rsid w:val="0094532B"/>
    <w:rPr>
      <w:b/>
      <w:bCs/>
      <w:caps w:val="0"/>
      <w:smallCaps/>
      <w:color w:val="807300" w:themeColor="accent1" w:themeShade="80"/>
      <w:spacing w:val="5"/>
    </w:rPr>
  </w:style>
  <w:style w:type="paragraph" w:styleId="BlockText">
    <w:name w:val="Block Text"/>
    <w:basedOn w:val="Normal"/>
    <w:uiPriority w:val="99"/>
    <w:semiHidden/>
    <w:unhideWhenUsed/>
    <w:rsid w:val="0094532B"/>
    <w:pPr>
      <w:pBdr>
        <w:top w:val="single" w:sz="2" w:space="10" w:color="807300" w:themeColor="accent1" w:themeShade="80"/>
        <w:left w:val="single" w:sz="2" w:space="10" w:color="807300" w:themeColor="accent1" w:themeShade="80"/>
        <w:bottom w:val="single" w:sz="2" w:space="10" w:color="807300" w:themeColor="accent1" w:themeShade="80"/>
        <w:right w:val="single" w:sz="2" w:space="10" w:color="807300" w:themeColor="accent1" w:themeShade="80"/>
      </w:pBdr>
      <w:spacing w:after="0"/>
      <w:ind w:left="1152" w:right="1152"/>
    </w:pPr>
    <w:rPr>
      <w:iCs/>
      <w:color w:val="807300" w:themeColor="accent1" w:themeShade="80"/>
      <w:kern w:val="22"/>
      <w:lang w:val="es-ES" w:eastAsia="ja-JP"/>
      <w14:ligatures w14:val="standard"/>
    </w:rPr>
  </w:style>
  <w:style w:type="paragraph" w:styleId="BodyText3">
    <w:name w:val="Body Text 3"/>
    <w:basedOn w:val="Normal"/>
    <w:link w:val="BodyText3Char"/>
    <w:uiPriority w:val="99"/>
    <w:semiHidden/>
    <w:unhideWhenUsed/>
    <w:rsid w:val="0094532B"/>
    <w:rPr>
      <w:i/>
      <w:color w:val="A6A6A6" w:themeColor="background1" w:themeShade="A6"/>
      <w:kern w:val="22"/>
      <w:szCs w:val="16"/>
      <w:lang w:val="es-ES" w:eastAsia="ja-JP"/>
      <w14:ligatures w14:val="standard"/>
    </w:rPr>
  </w:style>
  <w:style w:type="character" w:customStyle="1" w:styleId="BodyText3Char">
    <w:name w:val="Body Text 3 Char"/>
    <w:basedOn w:val="DefaultParagraphFont"/>
    <w:link w:val="BodyTex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BodyTextIndent3">
    <w:name w:val="Body Text Indent 3"/>
    <w:basedOn w:val="Normal"/>
    <w:link w:val="BodyTextIndent3Char"/>
    <w:uiPriority w:val="99"/>
    <w:semiHidden/>
    <w:unhideWhenUsed/>
    <w:rsid w:val="0094532B"/>
    <w:pPr>
      <w:ind w:left="360"/>
    </w:pPr>
    <w:rPr>
      <w:i/>
      <w:color w:val="A6A6A6" w:themeColor="background1" w:themeShade="A6"/>
      <w:kern w:val="22"/>
      <w:szCs w:val="16"/>
      <w:lang w:val="es-ES" w:eastAsia="ja-JP"/>
      <w14:ligatures w14:val="standard"/>
    </w:rPr>
  </w:style>
  <w:style w:type="character" w:customStyle="1" w:styleId="BodyTextIndent3Char">
    <w:name w:val="Body Text Indent 3 Char"/>
    <w:basedOn w:val="DefaultParagraphFont"/>
    <w:link w:val="BodyTextInden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DocumentMap">
    <w:name w:val="Document Map"/>
    <w:basedOn w:val="Normal"/>
    <w:link w:val="DocumentMapChar"/>
    <w:uiPriority w:val="99"/>
    <w:semiHidden/>
    <w:unhideWhenUsed/>
    <w:rsid w:val="0094532B"/>
    <w:pPr>
      <w:spacing w:after="0"/>
    </w:pPr>
    <w:rPr>
      <w:rFonts w:ascii="Segoe UI" w:hAnsi="Segoe UI"/>
      <w:i/>
      <w:color w:val="A6A6A6" w:themeColor="background1" w:themeShade="A6"/>
      <w:kern w:val="22"/>
      <w:szCs w:val="16"/>
      <w:lang w:val="es-ES" w:eastAsia="ja-JP"/>
      <w14:ligatures w14:val="standard"/>
    </w:rPr>
  </w:style>
  <w:style w:type="character" w:customStyle="1" w:styleId="DocumentMapChar">
    <w:name w:val="Document Map Char"/>
    <w:basedOn w:val="DefaultParagraphFont"/>
    <w:link w:val="DocumentMap"/>
    <w:uiPriority w:val="99"/>
    <w:semiHidden/>
    <w:rsid w:val="0094532B"/>
    <w:rPr>
      <w:rFonts w:ascii="Segoe UI" w:eastAsiaTheme="minorEastAsia" w:hAnsi="Segoe UI"/>
      <w:i/>
      <w:color w:val="A6A6A6" w:themeColor="background1" w:themeShade="A6"/>
      <w:kern w:val="22"/>
      <w:sz w:val="24"/>
      <w:szCs w:val="16"/>
      <w:lang w:val="es-ES" w:eastAsia="ja-JP"/>
      <w14:ligatures w14:val="standard"/>
    </w:rPr>
  </w:style>
  <w:style w:type="paragraph" w:styleId="EndnoteText">
    <w:name w:val="endnote text"/>
    <w:basedOn w:val="Normal"/>
    <w:link w:val="EndnoteTextChar"/>
    <w:uiPriority w:val="99"/>
    <w:semiHidden/>
    <w:unhideWhenUsed/>
    <w:rsid w:val="0094532B"/>
    <w:pPr>
      <w:spacing w:after="0"/>
    </w:pPr>
    <w:rPr>
      <w:i/>
      <w:color w:val="A6A6A6" w:themeColor="background1" w:themeShade="A6"/>
      <w:kern w:val="22"/>
      <w:lang w:val="es-ES" w:eastAsia="ja-JP"/>
      <w14:ligatures w14:val="standard"/>
    </w:rPr>
  </w:style>
  <w:style w:type="character" w:customStyle="1" w:styleId="EndnoteTextChar">
    <w:name w:val="Endnote Text Char"/>
    <w:basedOn w:val="DefaultParagraphFont"/>
    <w:link w:val="EndnoteText"/>
    <w:uiPriority w:val="99"/>
    <w:semiHidden/>
    <w:rsid w:val="0094532B"/>
    <w:rPr>
      <w:rFonts w:eastAsiaTheme="minorEastAsia"/>
      <w:i/>
      <w:color w:val="A6A6A6" w:themeColor="background1" w:themeShade="A6"/>
      <w:kern w:val="22"/>
      <w:sz w:val="24"/>
      <w:lang w:val="es-ES" w:eastAsia="ja-JP"/>
      <w14:ligatures w14:val="standard"/>
    </w:rPr>
  </w:style>
  <w:style w:type="paragraph" w:styleId="EnvelopeReturn">
    <w:name w:val="envelope return"/>
    <w:basedOn w:val="Normal"/>
    <w:uiPriority w:val="99"/>
    <w:semiHidden/>
    <w:unhideWhenUsed/>
    <w:rsid w:val="0094532B"/>
    <w:pPr>
      <w:spacing w:after="0"/>
    </w:pPr>
    <w:rPr>
      <w:rFonts w:asciiTheme="majorHAnsi" w:hAnsiTheme="majorHAnsi" w:cstheme="majorBidi"/>
      <w:i/>
      <w:color w:val="A6A6A6" w:themeColor="background1" w:themeShade="A6"/>
      <w:kern w:val="22"/>
      <w:lang w:val="es-ES" w:eastAsia="ja-JP"/>
      <w14:ligatures w14:val="standard"/>
    </w:rPr>
  </w:style>
  <w:style w:type="character" w:styleId="HTMLCode">
    <w:name w:val="HTML Code"/>
    <w:basedOn w:val="DefaultParagraphFont"/>
    <w:uiPriority w:val="99"/>
    <w:semiHidden/>
    <w:unhideWhenUsed/>
    <w:rsid w:val="0094532B"/>
    <w:rPr>
      <w:rFonts w:ascii="Consolas" w:hAnsi="Consolas"/>
      <w:sz w:val="22"/>
      <w:szCs w:val="20"/>
    </w:rPr>
  </w:style>
  <w:style w:type="character" w:styleId="HTMLKeyboard">
    <w:name w:val="HTML Keyboard"/>
    <w:basedOn w:val="DefaultParagraphFont"/>
    <w:uiPriority w:val="99"/>
    <w:semiHidden/>
    <w:unhideWhenUsed/>
    <w:rsid w:val="0094532B"/>
    <w:rPr>
      <w:rFonts w:ascii="Consolas" w:hAnsi="Consolas"/>
      <w:sz w:val="22"/>
      <w:szCs w:val="20"/>
    </w:rPr>
  </w:style>
  <w:style w:type="paragraph" w:styleId="HTMLPreformatted">
    <w:name w:val="HTML Preformatted"/>
    <w:basedOn w:val="Normal"/>
    <w:link w:val="HTMLPreformattedChar"/>
    <w:uiPriority w:val="99"/>
    <w:semiHidden/>
    <w:unhideWhenUsed/>
    <w:rsid w:val="0094532B"/>
    <w:pPr>
      <w:spacing w:after="0"/>
    </w:pPr>
    <w:rPr>
      <w:rFonts w:ascii="Consolas" w:hAnsi="Consolas"/>
      <w:i/>
      <w:color w:val="A6A6A6" w:themeColor="background1" w:themeShade="A6"/>
      <w:kern w:val="22"/>
      <w:lang w:val="es-ES" w:eastAsia="ja-JP"/>
      <w14:ligatures w14:val="standard"/>
    </w:rPr>
  </w:style>
  <w:style w:type="character" w:customStyle="1" w:styleId="HTMLPreformattedChar">
    <w:name w:val="HTML Preformatted Char"/>
    <w:basedOn w:val="DefaultParagraphFont"/>
    <w:link w:val="HTMLPreformatted"/>
    <w:uiPriority w:val="99"/>
    <w:semiHidden/>
    <w:rsid w:val="0094532B"/>
    <w:rPr>
      <w:rFonts w:ascii="Consolas" w:eastAsiaTheme="minorEastAsia" w:hAnsi="Consolas"/>
      <w:i/>
      <w:color w:val="A6A6A6" w:themeColor="background1" w:themeShade="A6"/>
      <w:kern w:val="22"/>
      <w:sz w:val="24"/>
      <w:lang w:val="es-ES" w:eastAsia="ja-JP"/>
      <w14:ligatures w14:val="standard"/>
    </w:rPr>
  </w:style>
  <w:style w:type="character" w:styleId="HTMLTypewriter">
    <w:name w:val="HTML Typewriter"/>
    <w:basedOn w:val="DefaultParagraphFont"/>
    <w:uiPriority w:val="99"/>
    <w:semiHidden/>
    <w:unhideWhenUsed/>
    <w:rsid w:val="0094532B"/>
    <w:rPr>
      <w:rFonts w:ascii="Consolas" w:hAnsi="Consolas"/>
      <w:sz w:val="22"/>
      <w:szCs w:val="20"/>
    </w:rPr>
  </w:style>
  <w:style w:type="paragraph" w:styleId="PlainText">
    <w:name w:val="Plain Text"/>
    <w:basedOn w:val="Normal"/>
    <w:link w:val="PlainTextChar"/>
    <w:uiPriority w:val="99"/>
    <w:semiHidden/>
    <w:unhideWhenUsed/>
    <w:rsid w:val="0094532B"/>
    <w:pPr>
      <w:spacing w:after="0"/>
    </w:pPr>
    <w:rPr>
      <w:rFonts w:ascii="Consolas" w:hAnsi="Consolas"/>
      <w:i/>
      <w:color w:val="A6A6A6" w:themeColor="background1" w:themeShade="A6"/>
      <w:kern w:val="22"/>
      <w:szCs w:val="21"/>
      <w:lang w:val="es-ES" w:eastAsia="ja-JP"/>
      <w14:ligatures w14:val="standard"/>
    </w:rPr>
  </w:style>
  <w:style w:type="character" w:customStyle="1" w:styleId="PlainTextChar">
    <w:name w:val="Plain Text Char"/>
    <w:basedOn w:val="DefaultParagraphFont"/>
    <w:link w:val="PlainText"/>
    <w:uiPriority w:val="99"/>
    <w:semiHidden/>
    <w:rsid w:val="0094532B"/>
    <w:rPr>
      <w:rFonts w:ascii="Consolas" w:eastAsiaTheme="minorEastAsia" w:hAnsi="Consolas"/>
      <w:i/>
      <w:color w:val="A6A6A6" w:themeColor="background1" w:themeShade="A6"/>
      <w:kern w:val="22"/>
      <w:sz w:val="24"/>
      <w:szCs w:val="21"/>
      <w:lang w:val="es-ES" w:eastAsia="ja-JP"/>
      <w14:ligatures w14:val="standard"/>
    </w:rPr>
  </w:style>
  <w:style w:type="table" w:customStyle="1" w:styleId="Sinbordes">
    <w:name w:val="Sin bordes"/>
    <w:basedOn w:val="TableNormal"/>
    <w:uiPriority w:val="99"/>
    <w:rsid w:val="0094532B"/>
    <w:pPr>
      <w:spacing w:before="120" w:after="0" w:line="240" w:lineRule="auto"/>
    </w:pPr>
    <w:rPr>
      <w:rFonts w:eastAsiaTheme="minorEastAsia"/>
      <w:kern w:val="22"/>
      <w:lang w:val="es-ES" w:eastAsia="ja-JP"/>
      <w14:ligatures w14:val="standard"/>
    </w:rPr>
    <w:tblPr>
      <w:tblBorders>
        <w:bottom w:val="single" w:sz="4" w:space="0" w:color="B7E4F4" w:themeColor="accent2" w:themeTint="66"/>
        <w:insideH w:val="single" w:sz="4" w:space="0" w:color="B7E4F4" w:themeColor="accent2" w:themeTint="66"/>
        <w:insideV w:val="single" w:sz="4" w:space="0" w:color="B7E4F4" w:themeColor="accent2" w:themeTint="66"/>
      </w:tblBorders>
      <w:tblCellMar>
        <w:left w:w="72" w:type="dxa"/>
        <w:right w:w="72" w:type="dxa"/>
      </w:tblCellMar>
    </w:tblPr>
    <w:tblStylePr w:type="firstRow">
      <w:pPr>
        <w:keepNext/>
        <w:wordWrap/>
      </w:pPr>
      <w:rPr>
        <w:rFonts w:asciiTheme="majorHAnsi" w:hAnsiTheme="majorHAnsi"/>
        <w:b/>
        <w:i w:val="0"/>
        <w:caps w:val="0"/>
        <w:smallCaps w:val="0"/>
        <w:color w:val="auto"/>
        <w:sz w:val="22"/>
      </w:rPr>
      <w:tblPr/>
      <w:trPr>
        <w:tblHeader/>
      </w:trPr>
      <w:tcPr>
        <w:tcBorders>
          <w:top w:val="nil"/>
          <w:left w:val="nil"/>
          <w:bottom w:val="single" w:sz="12" w:space="0" w:color="B7E4F4" w:themeColor="accent2" w:themeTint="66"/>
          <w:right w:val="nil"/>
          <w:insideH w:val="nil"/>
          <w:insideV w:val="single" w:sz="4" w:space="0" w:color="B7E4F4" w:themeColor="accent2" w:themeTint="66"/>
          <w:tl2br w:val="nil"/>
          <w:tr2bl w:val="nil"/>
        </w:tcBorders>
        <w:vAlign w:val="bottom"/>
      </w:tcPr>
    </w:tblStylePr>
    <w:tblStylePr w:type="firstCol">
      <w:rPr>
        <w:b/>
        <w:i w:val="0"/>
      </w:rPr>
    </w:tblStylePr>
  </w:style>
  <w:style w:type="paragraph" w:styleId="ListNumber">
    <w:name w:val="List Number"/>
    <w:basedOn w:val="Normal"/>
    <w:uiPriority w:val="10"/>
    <w:qFormat/>
    <w:rsid w:val="0094532B"/>
    <w:pPr>
      <w:spacing w:after="0"/>
      <w:ind w:hanging="288"/>
      <w:contextualSpacing/>
    </w:pPr>
    <w:rPr>
      <w:i/>
      <w:color w:val="A6A6A6" w:themeColor="background1" w:themeShade="A6"/>
      <w:kern w:val="22"/>
      <w:lang w:val="es-ES" w:eastAsia="ja-JP"/>
      <w14:ligatures w14:val="standard"/>
    </w:rPr>
  </w:style>
  <w:style w:type="character" w:styleId="Emphasis">
    <w:name w:val="Emphasis"/>
    <w:basedOn w:val="DefaultParagraphFont"/>
    <w:uiPriority w:val="20"/>
    <w:unhideWhenUsed/>
    <w:qFormat/>
    <w:rsid w:val="0094532B"/>
    <w:rPr>
      <w:i/>
      <w:iCs/>
      <w:color w:val="595959" w:themeColor="text1" w:themeTint="A6"/>
    </w:rPr>
  </w:style>
  <w:style w:type="paragraph" w:styleId="ListBullet">
    <w:name w:val="List Bullet"/>
    <w:basedOn w:val="Normal"/>
    <w:uiPriority w:val="11"/>
    <w:qFormat/>
    <w:rsid w:val="0094532B"/>
    <w:pPr>
      <w:spacing w:after="0"/>
      <w:ind w:hanging="288"/>
      <w:contextualSpacing/>
    </w:pPr>
    <w:rPr>
      <w:i/>
      <w:color w:val="A6A6A6" w:themeColor="background1" w:themeShade="A6"/>
      <w:kern w:val="22"/>
      <w:sz w:val="22"/>
      <w:lang w:val="es-ES" w:eastAsia="ja-JP"/>
      <w14:ligatures w14:val="standard"/>
    </w:rPr>
  </w:style>
  <w:style w:type="character" w:styleId="PlaceholderText">
    <w:name w:val="Placeholder Text"/>
    <w:basedOn w:val="DefaultParagraphFont"/>
    <w:uiPriority w:val="99"/>
    <w:semiHidden/>
    <w:rsid w:val="0094532B"/>
    <w:rPr>
      <w:color w:val="808080"/>
    </w:rPr>
  </w:style>
  <w:style w:type="table" w:styleId="PlainTable5">
    <w:name w:val="Plain Table 5"/>
    <w:basedOn w:val="TableNormal"/>
    <w:uiPriority w:val="45"/>
    <w:rsid w:val="0094532B"/>
    <w:pPr>
      <w:spacing w:before="120" w:after="0" w:line="240" w:lineRule="auto"/>
    </w:pPr>
    <w:rPr>
      <w:lang w:val="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94532B"/>
    <w:pPr>
      <w:spacing w:before="120" w:after="0" w:line="240" w:lineRule="auto"/>
    </w:pPr>
    <w:rPr>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Accent6">
    <w:name w:val="Grid Table 2 Accent 6"/>
    <w:basedOn w:val="TableNormal"/>
    <w:uiPriority w:val="47"/>
    <w:rsid w:val="0094532B"/>
    <w:pPr>
      <w:spacing w:before="120" w:after="0" w:line="240" w:lineRule="auto"/>
    </w:pPr>
    <w:rPr>
      <w:lang w:val="es-E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2">
    <w:name w:val="Grid Table 4 Accent 2"/>
    <w:basedOn w:val="TableNormal"/>
    <w:uiPriority w:val="49"/>
    <w:rsid w:val="0094532B"/>
    <w:pPr>
      <w:spacing w:before="120" w:after="0" w:line="240" w:lineRule="auto"/>
      <w:ind w:hanging="288"/>
    </w:pPr>
    <w:rPr>
      <w:lang w:val="es-ES"/>
    </w:rPr>
    <w:tblPr>
      <w:tblStyleRowBandSize w:val="1"/>
      <w:tblStyleColBandSize w:val="1"/>
      <w:tblBorders>
        <w:top w:val="single" w:sz="4" w:space="0" w:color="93D7EF" w:themeColor="accent2" w:themeTint="99"/>
        <w:left w:val="single" w:sz="4" w:space="0" w:color="93D7EF" w:themeColor="accent2" w:themeTint="99"/>
        <w:bottom w:val="single" w:sz="4" w:space="0" w:color="93D7EF" w:themeColor="accent2" w:themeTint="99"/>
        <w:right w:val="single" w:sz="4" w:space="0" w:color="93D7EF" w:themeColor="accent2" w:themeTint="99"/>
        <w:insideH w:val="single" w:sz="4" w:space="0" w:color="93D7EF" w:themeColor="accent2" w:themeTint="99"/>
        <w:insideV w:val="single" w:sz="4" w:space="0" w:color="93D7EF" w:themeColor="accent2" w:themeTint="99"/>
      </w:tblBorders>
    </w:tblPr>
    <w:tblStylePr w:type="firstRow">
      <w:rPr>
        <w:b/>
        <w:bCs/>
        <w:color w:val="FFFFFF" w:themeColor="background1"/>
      </w:rPr>
      <w:tblPr/>
      <w:tcPr>
        <w:tcBorders>
          <w:top w:val="single" w:sz="4" w:space="0" w:color="4CBDE5" w:themeColor="accent2"/>
          <w:left w:val="single" w:sz="4" w:space="0" w:color="4CBDE5" w:themeColor="accent2"/>
          <w:bottom w:val="single" w:sz="4" w:space="0" w:color="4CBDE5" w:themeColor="accent2"/>
          <w:right w:val="single" w:sz="4" w:space="0" w:color="4CBDE5" w:themeColor="accent2"/>
          <w:insideH w:val="nil"/>
          <w:insideV w:val="nil"/>
        </w:tcBorders>
        <w:shd w:val="clear" w:color="auto" w:fill="4CBDE5" w:themeFill="accent2"/>
      </w:tcPr>
    </w:tblStylePr>
    <w:tblStylePr w:type="lastRow">
      <w:rPr>
        <w:b/>
        <w:bCs/>
      </w:rPr>
      <w:tblPr/>
      <w:tcPr>
        <w:tcBorders>
          <w:top w:val="double" w:sz="4" w:space="0" w:color="4CBDE5" w:themeColor="accent2"/>
        </w:tcBorders>
      </w:tcPr>
    </w:tblStylePr>
    <w:tblStylePr w:type="firstCol">
      <w:rPr>
        <w:b/>
        <w:bCs/>
      </w:rPr>
    </w:tblStylePr>
    <w:tblStylePr w:type="lastCol">
      <w:rPr>
        <w:b/>
        <w:bCs/>
      </w:rPr>
    </w:tblStylePr>
    <w:tblStylePr w:type="band1Vert">
      <w:tblPr/>
      <w:tcPr>
        <w:shd w:val="clear" w:color="auto" w:fill="DBF1F9" w:themeFill="accent2" w:themeFillTint="33"/>
      </w:tcPr>
    </w:tblStylePr>
    <w:tblStylePr w:type="band1Horz">
      <w:tblPr/>
      <w:tcPr>
        <w:shd w:val="clear" w:color="auto" w:fill="DBF1F9" w:themeFill="accent2" w:themeFillTint="33"/>
      </w:tcPr>
    </w:tblStylePr>
  </w:style>
  <w:style w:type="table" w:styleId="GridTable4-Accent4">
    <w:name w:val="Grid Table 4 Accent 4"/>
    <w:basedOn w:val="TableNormal"/>
    <w:uiPriority w:val="49"/>
    <w:rsid w:val="0094532B"/>
    <w:pPr>
      <w:numPr>
        <w:numId w:val="8"/>
      </w:numPr>
      <w:spacing w:before="120" w:after="0" w:line="240" w:lineRule="auto"/>
      <w:ind w:left="0" w:firstLine="0"/>
    </w:pPr>
    <w:rPr>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color w:val="FFFFFF" w:themeColor="background1"/>
      </w:rPr>
      <w:tblPr/>
      <w:tcPr>
        <w:tcBorders>
          <w:top w:val="single" w:sz="4" w:space="0" w:color="0070AA" w:themeColor="accent4"/>
          <w:left w:val="single" w:sz="4" w:space="0" w:color="0070AA" w:themeColor="accent4"/>
          <w:bottom w:val="single" w:sz="4" w:space="0" w:color="0070AA" w:themeColor="accent4"/>
          <w:right w:val="single" w:sz="4" w:space="0" w:color="0070AA" w:themeColor="accent4"/>
          <w:insideH w:val="nil"/>
          <w:insideV w:val="nil"/>
        </w:tcBorders>
        <w:shd w:val="clear" w:color="auto" w:fill="0070AA" w:themeFill="accent4"/>
      </w:tcPr>
    </w:tblStylePr>
    <w:tblStylePr w:type="lastRow">
      <w:rPr>
        <w:b/>
        <w:bCs/>
      </w:rPr>
      <w:tblPr/>
      <w:tcPr>
        <w:tcBorders>
          <w:top w:val="double" w:sz="4" w:space="0" w:color="0070AA" w:themeColor="accent4"/>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3">
    <w:name w:val="Grid Table 3"/>
    <w:basedOn w:val="TableNormal"/>
    <w:uiPriority w:val="48"/>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4">
    <w:name w:val="Grid Table 6 Colorful Accent 4"/>
    <w:basedOn w:val="TableNormal"/>
    <w:uiPriority w:val="51"/>
    <w:rsid w:val="0094532B"/>
    <w:pPr>
      <w:spacing w:before="120" w:after="0" w:line="240" w:lineRule="auto"/>
    </w:pPr>
    <w:rPr>
      <w:color w:val="00537F" w:themeColor="accent4" w:themeShade="BF"/>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rPr>
      <w:tblPr/>
      <w:tcPr>
        <w:tcBorders>
          <w:bottom w:val="single" w:sz="12" w:space="0" w:color="33B9FF" w:themeColor="accent4" w:themeTint="99"/>
        </w:tcBorders>
      </w:tcPr>
    </w:tblStylePr>
    <w:tblStylePr w:type="lastRow">
      <w:rPr>
        <w:b/>
        <w:bCs/>
      </w:rPr>
      <w:tblPr/>
      <w:tcPr>
        <w:tcBorders>
          <w:top w:val="double" w:sz="4" w:space="0" w:color="33B9FF" w:themeColor="accent4" w:themeTint="99"/>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6ColourfulAccent3">
    <w:name w:val="Grid Table 6 Colorful Accent 3"/>
    <w:basedOn w:val="TableNormal"/>
    <w:uiPriority w:val="51"/>
    <w:rsid w:val="0094532B"/>
    <w:pPr>
      <w:spacing w:before="120" w:after="0" w:line="240" w:lineRule="auto"/>
    </w:pPr>
    <w:rPr>
      <w:color w:val="2A8737" w:themeColor="accent3" w:themeShade="BF"/>
      <w:lang w:val="es-ES"/>
    </w:rPr>
    <w:tblPr>
      <w:tblStyleRowBandSize w:val="1"/>
      <w:tblStyleColBandSize w:val="1"/>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Pr>
    <w:tblStylePr w:type="firstRow">
      <w:rPr>
        <w:b/>
        <w:bCs/>
      </w:rPr>
      <w:tblPr/>
      <w:tcPr>
        <w:tcBorders>
          <w:bottom w:val="single" w:sz="12" w:space="0" w:color="82D88E" w:themeColor="accent3" w:themeTint="99"/>
        </w:tcBorders>
      </w:tcPr>
    </w:tblStylePr>
    <w:tblStylePr w:type="lastRow">
      <w:rPr>
        <w:b/>
        <w:bCs/>
      </w:rPr>
      <w:tblPr/>
      <w:tcPr>
        <w:tcBorders>
          <w:top w:val="double" w:sz="4" w:space="0" w:color="82D88E" w:themeColor="accent3" w:themeTint="99"/>
        </w:tcBorders>
      </w:tcPr>
    </w:tblStylePr>
    <w:tblStylePr w:type="firstCol">
      <w:rPr>
        <w:b/>
        <w:bCs/>
      </w:rPr>
    </w:tblStylePr>
    <w:tblStylePr w:type="lastCol">
      <w:rPr>
        <w:b/>
        <w:bCs/>
      </w:rPr>
    </w:tblStylePr>
    <w:tblStylePr w:type="band1Vert">
      <w:tblPr/>
      <w:tcPr>
        <w:shd w:val="clear" w:color="auto" w:fill="D5F2D9" w:themeFill="accent3" w:themeFillTint="33"/>
      </w:tcPr>
    </w:tblStylePr>
    <w:tblStylePr w:type="band1Horz">
      <w:tblPr/>
      <w:tcPr>
        <w:shd w:val="clear" w:color="auto" w:fill="D5F2D9" w:themeFill="accent3" w:themeFillTint="33"/>
      </w:tcPr>
    </w:tblStylePr>
  </w:style>
  <w:style w:type="table" w:styleId="GridTable6ColourfulAccent1">
    <w:name w:val="Grid Table 6 Colorful Accent 1"/>
    <w:basedOn w:val="TableNormal"/>
    <w:uiPriority w:val="51"/>
    <w:rsid w:val="0094532B"/>
    <w:pPr>
      <w:tabs>
        <w:tab w:val="num" w:pos="360"/>
      </w:tabs>
      <w:spacing w:before="120" w:after="0" w:line="240" w:lineRule="auto"/>
      <w:ind w:left="360" w:hanging="360"/>
    </w:pPr>
    <w:rPr>
      <w:color w:val="BFAC00" w:themeColor="accent1" w:themeShade="BF"/>
      <w:lang w:val="es-ES"/>
    </w:rPr>
    <w:tblPr>
      <w:tblStyleRowBandSize w:val="1"/>
      <w:tblStyleColBandSize w:val="1"/>
      <w:tblBorders>
        <w:top w:val="single" w:sz="4" w:space="0" w:color="FFF066" w:themeColor="accent1" w:themeTint="99"/>
        <w:left w:val="single" w:sz="4" w:space="0" w:color="FFF066" w:themeColor="accent1" w:themeTint="99"/>
        <w:bottom w:val="single" w:sz="4" w:space="0" w:color="FFF066" w:themeColor="accent1" w:themeTint="99"/>
        <w:right w:val="single" w:sz="4" w:space="0" w:color="FFF066" w:themeColor="accent1" w:themeTint="99"/>
        <w:insideH w:val="single" w:sz="4" w:space="0" w:color="FFF066" w:themeColor="accent1" w:themeTint="99"/>
        <w:insideV w:val="single" w:sz="4" w:space="0" w:color="FFF066" w:themeColor="accent1" w:themeTint="99"/>
      </w:tblBorders>
    </w:tblPr>
    <w:tblStylePr w:type="firstRow">
      <w:rPr>
        <w:b/>
        <w:bCs/>
      </w:rPr>
      <w:tblPr/>
      <w:tcPr>
        <w:tcBorders>
          <w:bottom w:val="single" w:sz="12" w:space="0" w:color="FFF066" w:themeColor="accent1" w:themeTint="99"/>
        </w:tcBorders>
      </w:tcPr>
    </w:tblStylePr>
    <w:tblStylePr w:type="lastRow">
      <w:rPr>
        <w:b/>
        <w:bCs/>
      </w:rPr>
      <w:tblPr/>
      <w:tcPr>
        <w:tcBorders>
          <w:top w:val="double" w:sz="4" w:space="0" w:color="FFF066" w:themeColor="accent1" w:themeTint="99"/>
        </w:tcBorders>
      </w:tcPr>
    </w:tblStylePr>
    <w:tblStylePr w:type="firstCol">
      <w:rPr>
        <w:b/>
        <w:bCs/>
      </w:rPr>
    </w:tblStylePr>
    <w:tblStylePr w:type="lastCol">
      <w:rPr>
        <w:b/>
        <w:bCs/>
      </w:rPr>
    </w:tblStylePr>
    <w:tblStylePr w:type="band1Vert">
      <w:tblPr/>
      <w:tcPr>
        <w:shd w:val="clear" w:color="auto" w:fill="FFFACC" w:themeFill="accent1" w:themeFillTint="33"/>
      </w:tcPr>
    </w:tblStylePr>
    <w:tblStylePr w:type="band1Horz">
      <w:tblPr/>
      <w:tcPr>
        <w:shd w:val="clear" w:color="auto" w:fill="FFFACC" w:themeFill="accent1" w:themeFillTint="33"/>
      </w:tcPr>
    </w:tblStylePr>
  </w:style>
  <w:style w:type="table" w:styleId="GridTable6Colourful">
    <w:name w:val="Grid Table 6 Colorful"/>
    <w:basedOn w:val="TableNormal"/>
    <w:uiPriority w:val="51"/>
    <w:rsid w:val="0094532B"/>
    <w:pPr>
      <w:spacing w:before="120" w:after="0" w:line="240" w:lineRule="auto"/>
    </w:pPr>
    <w:rPr>
      <w:color w:val="000000" w:themeColor="text1"/>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5Dark-Accent5">
    <w:name w:val="Grid Table 5 Dark Accent 5"/>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6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366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366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366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3668" w:themeFill="accent5"/>
      </w:tcPr>
    </w:tblStylePr>
    <w:tblStylePr w:type="band1Vert">
      <w:tblPr/>
      <w:tcPr>
        <w:shd w:val="clear" w:color="auto" w:fill="EAAEC2" w:themeFill="accent5" w:themeFillTint="66"/>
      </w:tcPr>
    </w:tblStylePr>
    <w:tblStylePr w:type="band1Horz">
      <w:tblPr/>
      <w:tcPr>
        <w:shd w:val="clear" w:color="auto" w:fill="EAAEC2" w:themeFill="accent5" w:themeFillTint="66"/>
      </w:tcPr>
    </w:tblStylePr>
  </w:style>
  <w:style w:type="table" w:styleId="GridTable5Dark-Accent1">
    <w:name w:val="Grid Table 5 Dark Accent 1"/>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00" w:themeFill="accent1"/>
      </w:tcPr>
    </w:tblStylePr>
    <w:tblStylePr w:type="band1Vert">
      <w:tblPr/>
      <w:tcPr>
        <w:shd w:val="clear" w:color="auto" w:fill="FFF599" w:themeFill="accent1" w:themeFillTint="66"/>
      </w:tcPr>
    </w:tblStylePr>
    <w:tblStylePr w:type="band1Horz">
      <w:tblPr/>
      <w:tcPr>
        <w:shd w:val="clear" w:color="auto" w:fill="FFF599" w:themeFill="accent1" w:themeFillTint="66"/>
      </w:tcPr>
    </w:tblStylePr>
  </w:style>
  <w:style w:type="table" w:styleId="GridTable5Dark">
    <w:name w:val="Grid Table 5 Dark"/>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2">
    <w:name w:val="Grid Table 5 Dark Accent 2"/>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CBDE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CBDE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CBDE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CBDE5" w:themeFill="accent2"/>
      </w:tcPr>
    </w:tblStylePr>
    <w:tblStylePr w:type="band1Vert">
      <w:tblPr/>
      <w:tcPr>
        <w:shd w:val="clear" w:color="auto" w:fill="B7E4F4" w:themeFill="accent2" w:themeFillTint="66"/>
      </w:tcPr>
    </w:tblStylePr>
    <w:tblStylePr w:type="band1Horz">
      <w:tblPr/>
      <w:tcPr>
        <w:shd w:val="clear" w:color="auto" w:fill="B7E4F4" w:themeFill="accent2" w:themeFillTint="66"/>
      </w:tcPr>
    </w:tblStylePr>
  </w:style>
  <w:style w:type="character" w:styleId="Strong">
    <w:name w:val="Strong"/>
    <w:basedOn w:val="DefaultParagraphFont"/>
    <w:uiPriority w:val="22"/>
    <w:qFormat/>
    <w:rsid w:val="0094532B"/>
    <w:rPr>
      <w:b/>
      <w:bCs/>
    </w:rPr>
  </w:style>
  <w:style w:type="character" w:customStyle="1" w:styleId="Referencia">
    <w:name w:val="_Referencia"/>
    <w:uiPriority w:val="1"/>
    <w:qFormat/>
    <w:rsid w:val="0094532B"/>
    <w:rPr>
      <w:b/>
      <w:color w:val="491347" w:themeColor="background2" w:themeShade="80"/>
    </w:rPr>
  </w:style>
  <w:style w:type="paragraph" w:customStyle="1" w:styleId="nonlist1">
    <w:name w:val="_non list 1"/>
    <w:basedOn w:val="Normal"/>
    <w:qFormat/>
    <w:rsid w:val="0094532B"/>
    <w:pPr>
      <w:ind w:left="284" w:hanging="284"/>
      <w:contextualSpacing/>
    </w:pPr>
  </w:style>
  <w:style w:type="paragraph" w:customStyle="1" w:styleId="nonlist2">
    <w:name w:val="_non list 2"/>
    <w:basedOn w:val="Normal"/>
    <w:qFormat/>
    <w:rsid w:val="0094532B"/>
    <w:pPr>
      <w:spacing w:after="60"/>
      <w:ind w:left="567" w:hanging="142"/>
      <w:contextualSpacing/>
    </w:pPr>
  </w:style>
  <w:style w:type="paragraph" w:customStyle="1" w:styleId="vnculo">
    <w:name w:val="_vínculo"/>
    <w:basedOn w:val="Normal"/>
    <w:qFormat/>
    <w:rsid w:val="0094532B"/>
    <w:pPr>
      <w:spacing w:after="0"/>
    </w:pPr>
    <w:rPr>
      <w:rFonts w:ascii="Calibri" w:eastAsia="Times New Roman" w:hAnsi="Calibri" w:cs="Calibri"/>
      <w:b/>
      <w:i/>
      <w:lang w:val="es"/>
    </w:rPr>
  </w:style>
  <w:style w:type="paragraph" w:styleId="TOC5">
    <w:name w:val="toc 5"/>
    <w:basedOn w:val="Normal"/>
    <w:next w:val="Normal"/>
    <w:autoRedefine/>
    <w:uiPriority w:val="39"/>
    <w:unhideWhenUsed/>
    <w:rsid w:val="0094532B"/>
    <w:pPr>
      <w:spacing w:after="100" w:line="259" w:lineRule="auto"/>
      <w:ind w:left="880"/>
    </w:pPr>
    <w:rPr>
      <w:lang w:val="es-ES"/>
    </w:rPr>
  </w:style>
  <w:style w:type="paragraph" w:styleId="TOC6">
    <w:name w:val="toc 6"/>
    <w:basedOn w:val="Normal"/>
    <w:next w:val="Normal"/>
    <w:autoRedefine/>
    <w:uiPriority w:val="39"/>
    <w:unhideWhenUsed/>
    <w:rsid w:val="0094532B"/>
    <w:pPr>
      <w:spacing w:after="100" w:line="259" w:lineRule="auto"/>
      <w:ind w:left="1100"/>
    </w:pPr>
    <w:rPr>
      <w:lang w:val="es-ES"/>
    </w:rPr>
  </w:style>
  <w:style w:type="paragraph" w:styleId="TOC7">
    <w:name w:val="toc 7"/>
    <w:basedOn w:val="Normal"/>
    <w:next w:val="Normal"/>
    <w:autoRedefine/>
    <w:uiPriority w:val="39"/>
    <w:unhideWhenUsed/>
    <w:rsid w:val="0094532B"/>
    <w:pPr>
      <w:spacing w:after="100" w:line="259" w:lineRule="auto"/>
      <w:ind w:left="1320"/>
    </w:pPr>
    <w:rPr>
      <w:lang w:val="es-ES"/>
    </w:rPr>
  </w:style>
  <w:style w:type="paragraph" w:styleId="TOC8">
    <w:name w:val="toc 8"/>
    <w:basedOn w:val="Normal"/>
    <w:next w:val="Normal"/>
    <w:autoRedefine/>
    <w:uiPriority w:val="39"/>
    <w:unhideWhenUsed/>
    <w:rsid w:val="0094532B"/>
    <w:pPr>
      <w:spacing w:after="100" w:line="259" w:lineRule="auto"/>
      <w:ind w:left="1540"/>
    </w:pPr>
    <w:rPr>
      <w:lang w:val="es-ES"/>
    </w:rPr>
  </w:style>
  <w:style w:type="paragraph" w:styleId="TOC9">
    <w:name w:val="toc 9"/>
    <w:basedOn w:val="Normal"/>
    <w:next w:val="Normal"/>
    <w:autoRedefine/>
    <w:uiPriority w:val="39"/>
    <w:unhideWhenUsed/>
    <w:rsid w:val="0094532B"/>
    <w:pPr>
      <w:spacing w:after="100" w:line="259" w:lineRule="auto"/>
      <w:ind w:left="1760"/>
    </w:pPr>
    <w:rPr>
      <w:lang w:val="es-ES"/>
    </w:rPr>
  </w:style>
  <w:style w:type="paragraph" w:styleId="TableofFigures">
    <w:name w:val="table of figures"/>
    <w:basedOn w:val="Normal"/>
    <w:next w:val="Normal"/>
    <w:uiPriority w:val="99"/>
    <w:unhideWhenUsed/>
    <w:rsid w:val="0094532B"/>
    <w:pPr>
      <w:spacing w:after="0"/>
    </w:pPr>
    <w:rPr>
      <w:rFonts w:ascii="Calibri" w:hAnsi="Calibri"/>
      <w:kern w:val="22"/>
      <w:lang w:val="es-ES" w:eastAsia="ja-JP"/>
      <w14:ligatures w14:val="standard"/>
    </w:rPr>
  </w:style>
  <w:style w:type="table" w:styleId="GridTable6ColourfulAccent5">
    <w:name w:val="Grid Table 6 Colorful Accent 5"/>
    <w:basedOn w:val="TableNormal"/>
    <w:uiPriority w:val="51"/>
    <w:rsid w:val="0094532B"/>
    <w:pPr>
      <w:spacing w:after="0" w:line="240" w:lineRule="auto"/>
    </w:pPr>
    <w:rPr>
      <w:color w:val="99274D" w:themeColor="accent5" w:themeShade="BF"/>
    </w:rPr>
    <w:tblPr>
      <w:tblStyleRowBandSize w:val="1"/>
      <w:tblStyleColBandSize w:val="1"/>
      <w:tblBorders>
        <w:top w:val="single" w:sz="4" w:space="0" w:color="E086A4" w:themeColor="accent5" w:themeTint="99"/>
        <w:left w:val="single" w:sz="4" w:space="0" w:color="E086A4" w:themeColor="accent5" w:themeTint="99"/>
        <w:bottom w:val="single" w:sz="4" w:space="0" w:color="E086A4" w:themeColor="accent5" w:themeTint="99"/>
        <w:right w:val="single" w:sz="4" w:space="0" w:color="E086A4" w:themeColor="accent5" w:themeTint="99"/>
        <w:insideH w:val="single" w:sz="4" w:space="0" w:color="E086A4" w:themeColor="accent5" w:themeTint="99"/>
        <w:insideV w:val="single" w:sz="4" w:space="0" w:color="E086A4" w:themeColor="accent5" w:themeTint="99"/>
      </w:tblBorders>
    </w:tblPr>
    <w:tblStylePr w:type="firstRow">
      <w:rPr>
        <w:b/>
        <w:bCs/>
      </w:rPr>
      <w:tblPr/>
      <w:tcPr>
        <w:tcBorders>
          <w:bottom w:val="single" w:sz="12" w:space="0" w:color="E086A4" w:themeColor="accent5" w:themeTint="99"/>
        </w:tcBorders>
      </w:tcPr>
    </w:tblStylePr>
    <w:tblStylePr w:type="lastRow">
      <w:rPr>
        <w:b/>
        <w:bCs/>
      </w:rPr>
      <w:tblPr/>
      <w:tcPr>
        <w:tcBorders>
          <w:top w:val="double" w:sz="4" w:space="0" w:color="E086A4" w:themeColor="accent5" w:themeTint="99"/>
        </w:tcBorders>
      </w:tcPr>
    </w:tblStylePr>
    <w:tblStylePr w:type="firstCol">
      <w:rPr>
        <w:b/>
        <w:bCs/>
      </w:rPr>
    </w:tblStylePr>
    <w:tblStylePr w:type="lastCol">
      <w:rPr>
        <w:b/>
        <w:bCs/>
      </w:rPr>
    </w:tblStylePr>
    <w:tblStylePr w:type="band1Vert">
      <w:tblPr/>
      <w:tcPr>
        <w:shd w:val="clear" w:color="auto" w:fill="F4D6E0" w:themeFill="accent5" w:themeFillTint="33"/>
      </w:tcPr>
    </w:tblStylePr>
    <w:tblStylePr w:type="band1Horz">
      <w:tblPr/>
      <w:tcPr>
        <w:shd w:val="clear" w:color="auto" w:fill="F4D6E0" w:themeFill="accent5" w:themeFillTint="33"/>
      </w:tcPr>
    </w:tblStylePr>
  </w:style>
  <w:style w:type="table" w:styleId="ListTable4-Accent6">
    <w:name w:val="List Table 4 Accent 6"/>
    <w:basedOn w:val="TableNormal"/>
    <w:uiPriority w:val="49"/>
    <w:rsid w:val="0094532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Default">
    <w:name w:val="Default"/>
    <w:rsid w:val="0094532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94532B"/>
    <w:rPr>
      <w:color w:val="93278F" w:themeColor="followedHyperlink"/>
      <w:u w:val="single"/>
    </w:rPr>
  </w:style>
  <w:style w:type="paragraph" w:styleId="Revision">
    <w:name w:val="Revision"/>
    <w:hidden/>
    <w:uiPriority w:val="99"/>
    <w:semiHidden/>
    <w:rsid w:val="0094532B"/>
    <w:pPr>
      <w:spacing w:after="0" w:line="240" w:lineRule="auto"/>
    </w:pPr>
    <w:rPr>
      <w:rFonts w:ascii="Montserrat" w:hAnsi="Montserrat"/>
      <w:color w:val="5C626A"/>
      <w:sz w:val="20"/>
      <w:lang w:val="es-MX" w:eastAsia="es-ES"/>
    </w:rPr>
  </w:style>
  <w:style w:type="character" w:customStyle="1" w:styleId="CommentTextChar1">
    <w:name w:val="Comment Text Char1"/>
    <w:uiPriority w:val="99"/>
    <w:rsid w:val="0094532B"/>
    <w:rPr>
      <w:rFonts w:ascii="Courier New" w:hAnsi="Courier New"/>
    </w:rPr>
  </w:style>
  <w:style w:type="paragraph" w:styleId="BodyText">
    <w:name w:val="Body Text"/>
    <w:basedOn w:val="Normal"/>
    <w:link w:val="BodyTextChar"/>
    <w:uiPriority w:val="99"/>
    <w:unhideWhenUsed/>
    <w:rsid w:val="0094532B"/>
  </w:style>
  <w:style w:type="character" w:customStyle="1" w:styleId="BodyTextChar">
    <w:name w:val="Body Text Char"/>
    <w:basedOn w:val="DefaultParagraphFont"/>
    <w:link w:val="BodyText"/>
    <w:uiPriority w:val="99"/>
    <w:rsid w:val="0094532B"/>
    <w:rPr>
      <w:rFonts w:eastAsiaTheme="minorEastAsia"/>
      <w:sz w:val="24"/>
      <w:lang w:eastAsia="es-CO"/>
    </w:rPr>
  </w:style>
  <w:style w:type="character" w:customStyle="1" w:styleId="normaltextrun">
    <w:name w:val="normaltextrun"/>
    <w:basedOn w:val="DefaultParagraphFont"/>
    <w:rsid w:val="0094532B"/>
  </w:style>
  <w:style w:type="paragraph" w:customStyle="1" w:styleId="paragraph">
    <w:name w:val="paragraph"/>
    <w:basedOn w:val="Normal"/>
    <w:rsid w:val="0094532B"/>
    <w:pPr>
      <w:spacing w:before="100" w:beforeAutospacing="1" w:after="100" w:afterAutospacing="1"/>
    </w:pPr>
    <w:rPr>
      <w:rFonts w:ascii="Times New Roman" w:eastAsia="Times New Roman" w:hAnsi="Times New Roman" w:cs="Times New Roman"/>
      <w:szCs w:val="24"/>
      <w:lang w:val="es-ES"/>
    </w:rPr>
  </w:style>
  <w:style w:type="character" w:customStyle="1" w:styleId="referenciacar">
    <w:name w:val="_referencia_car"/>
    <w:basedOn w:val="DefaultParagraphFont"/>
    <w:uiPriority w:val="1"/>
    <w:qFormat/>
    <w:rsid w:val="0094532B"/>
    <w:rPr>
      <w:b/>
      <w:i/>
      <w:color w:val="39B54A" w:themeColor="accent3"/>
      <w:lang w:eastAsia="es-ES"/>
    </w:rPr>
  </w:style>
  <w:style w:type="table" w:styleId="GridTable1Light-Accent6">
    <w:name w:val="Grid Table 1 Light Accent 6"/>
    <w:basedOn w:val="TableNormal"/>
    <w:uiPriority w:val="46"/>
    <w:rsid w:val="0094532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Head01Contents">
    <w:name w:val="Head 01 Contents"/>
    <w:basedOn w:val="Normal"/>
    <w:next w:val="Normal"/>
    <w:qFormat/>
    <w:rsid w:val="005408E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5408E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5408E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903F1B"/>
    <w:pPr>
      <w:numPr>
        <w:numId w:val="0"/>
      </w:numPr>
      <w:spacing w:after="180"/>
      <w:ind w:left="431" w:hanging="431"/>
    </w:pPr>
    <w:rPr>
      <w:rFonts w:cstheme="minorHAnsi"/>
      <w14:ligatures w14:val="standard"/>
    </w:rPr>
  </w:style>
  <w:style w:type="paragraph" w:customStyle="1" w:styleId="instrucciones">
    <w:name w:val="instrucciones"/>
    <w:basedOn w:val="Normal"/>
    <w:qFormat/>
    <w:rsid w:val="007A65EA"/>
    <w:rPr>
      <w:color w:val="CC3668" w:themeColor="accent5"/>
    </w:rPr>
  </w:style>
  <w:style w:type="character" w:customStyle="1" w:styleId="UnresolvedMention1">
    <w:name w:val="Unresolved Mention1"/>
    <w:basedOn w:val="DefaultParagraphFont"/>
    <w:uiPriority w:val="99"/>
    <w:unhideWhenUsed/>
    <w:rsid w:val="00DF6380"/>
    <w:rPr>
      <w:color w:val="605E5C"/>
      <w:shd w:val="clear" w:color="auto" w:fill="E1DFDD"/>
    </w:rPr>
  </w:style>
  <w:style w:type="character" w:styleId="UnresolvedMention">
    <w:name w:val="Unresolved Mention"/>
    <w:basedOn w:val="DefaultParagraphFont"/>
    <w:uiPriority w:val="99"/>
    <w:semiHidden/>
    <w:unhideWhenUsed/>
    <w:rsid w:val="00253D3F"/>
    <w:rPr>
      <w:color w:val="605E5C"/>
      <w:shd w:val="clear" w:color="auto" w:fill="E1DFDD"/>
    </w:rPr>
  </w:style>
  <w:style w:type="paragraph" w:customStyle="1" w:styleId="Tit01esp">
    <w:name w:val="_Tit 01 esp"/>
    <w:basedOn w:val="Normal"/>
    <w:next w:val="Normal"/>
    <w:uiPriority w:val="1"/>
    <w:qFormat/>
    <w:rsid w:val="00B925D2"/>
    <w:pPr>
      <w:keepNext/>
      <w:numPr>
        <w:numId w:val="6"/>
      </w:numPr>
      <w:spacing w:before="240"/>
      <w:outlineLvl w:val="0"/>
    </w:pPr>
    <w:rPr>
      <w:rFonts w:eastAsia="Times New Roman"/>
      <w:b/>
      <w:bCs/>
      <w:color w:val="39B54A" w:themeColor="accent3"/>
      <w:sz w:val="30"/>
      <w:szCs w:val="30"/>
      <w:lang w:eastAsia="es-ES"/>
    </w:rPr>
  </w:style>
  <w:style w:type="paragraph" w:customStyle="1" w:styleId="Tit02esp">
    <w:name w:val="_Tit 02 esp"/>
    <w:basedOn w:val="Normal"/>
    <w:next w:val="Normal"/>
    <w:uiPriority w:val="1"/>
    <w:qFormat/>
    <w:rsid w:val="00B925D2"/>
    <w:pPr>
      <w:spacing w:before="180" w:after="120"/>
      <w:outlineLvl w:val="1"/>
    </w:pPr>
    <w:rPr>
      <w:rFonts w:eastAsiaTheme="majorEastAsia"/>
      <w:b/>
      <w:bCs/>
      <w:color w:val="39B54A" w:themeColor="accent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6974">
      <w:bodyDiv w:val="1"/>
      <w:marLeft w:val="0"/>
      <w:marRight w:val="0"/>
      <w:marTop w:val="0"/>
      <w:marBottom w:val="0"/>
      <w:divBdr>
        <w:top w:val="none" w:sz="0" w:space="0" w:color="auto"/>
        <w:left w:val="none" w:sz="0" w:space="0" w:color="auto"/>
        <w:bottom w:val="none" w:sz="0" w:space="0" w:color="auto"/>
        <w:right w:val="none" w:sz="0" w:space="0" w:color="auto"/>
      </w:divBdr>
    </w:div>
    <w:div w:id="932586489">
      <w:bodyDiv w:val="1"/>
      <w:marLeft w:val="0"/>
      <w:marRight w:val="0"/>
      <w:marTop w:val="0"/>
      <w:marBottom w:val="0"/>
      <w:divBdr>
        <w:top w:val="none" w:sz="0" w:space="0" w:color="auto"/>
        <w:left w:val="none" w:sz="0" w:space="0" w:color="auto"/>
        <w:bottom w:val="none" w:sz="0" w:space="0" w:color="auto"/>
        <w:right w:val="none" w:sz="0" w:space="0" w:color="auto"/>
      </w:divBdr>
    </w:div>
    <w:div w:id="181675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ercarbono.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carbon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ercarbono.com" TargetMode="External"/></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customXml/itemProps4.xml><?xml version="1.0" encoding="utf-8"?>
<ds:datastoreItem xmlns:ds="http://schemas.openxmlformats.org/officeDocument/2006/customXml" ds:itemID="{21B482E9-D3B2-44E9-8D95-3C1DDBDE2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2725</Words>
  <Characters>14989</Characters>
  <Application>Microsoft Office Word</Application>
  <DocSecurity>0</DocSecurity>
  <Lines>124</Lines>
  <Paragraphs>35</Paragraphs>
  <ScaleCrop>false</ScaleCrop>
  <Company/>
  <LinksUpToDate>false</LinksUpToDate>
  <CharactersWithSpaces>17679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Cercarbono</dc:creator>
  <cp:keywords/>
  <dc:description/>
  <cp:lastModifiedBy>Claudia Valdés</cp:lastModifiedBy>
  <cp:revision>3</cp:revision>
  <dcterms:created xsi:type="dcterms:W3CDTF">2022-08-11T01:33:00Z</dcterms:created>
  <dcterms:modified xsi:type="dcterms:W3CDTF">2022-08-12T15:29:00Z</dcterms:modified>
</cp:coreProperties>
</file>